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1791252" w14:textId="77777777" w:rsidR="00261057" w:rsidRPr="00655FC6" w:rsidRDefault="00261057" w:rsidP="00261057">
      <w:pPr>
        <w:widowControl/>
        <w:autoSpaceDE/>
        <w:autoSpaceDN/>
        <w:adjustRightInd/>
        <w:jc w:val="center"/>
        <w:rPr>
          <w:rFonts w:eastAsia="Calibri"/>
          <w:sz w:val="28"/>
          <w:szCs w:val="28"/>
          <w:lang w:eastAsia="en-US"/>
        </w:rPr>
      </w:pPr>
      <w:r w:rsidRPr="00655FC6">
        <w:rPr>
          <w:rFonts w:eastAsia="Calibri"/>
          <w:sz w:val="28"/>
          <w:szCs w:val="28"/>
          <w:lang w:eastAsia="en-US"/>
        </w:rPr>
        <w:t>Федеральное государственное образовательное бюджетное учреждение</w:t>
      </w:r>
    </w:p>
    <w:p w14:paraId="0CC098E0" w14:textId="77777777" w:rsidR="00261057" w:rsidRPr="00655FC6" w:rsidRDefault="00261057" w:rsidP="00261057">
      <w:pPr>
        <w:widowControl/>
        <w:autoSpaceDE/>
        <w:autoSpaceDN/>
        <w:adjustRightInd/>
        <w:jc w:val="center"/>
        <w:rPr>
          <w:rFonts w:eastAsia="Calibri"/>
          <w:sz w:val="28"/>
          <w:szCs w:val="28"/>
          <w:lang w:eastAsia="en-US"/>
        </w:rPr>
      </w:pPr>
      <w:r w:rsidRPr="00655FC6">
        <w:rPr>
          <w:rFonts w:eastAsia="Calibri"/>
          <w:sz w:val="28"/>
          <w:szCs w:val="28"/>
          <w:lang w:eastAsia="en-US"/>
        </w:rPr>
        <w:t>высшего образования</w:t>
      </w:r>
    </w:p>
    <w:p w14:paraId="53B58EFC" w14:textId="77777777" w:rsidR="00261057" w:rsidRPr="00655FC6" w:rsidRDefault="00261057" w:rsidP="00261057">
      <w:pPr>
        <w:widowControl/>
        <w:autoSpaceDE/>
        <w:autoSpaceDN/>
        <w:adjustRightInd/>
        <w:jc w:val="center"/>
        <w:rPr>
          <w:rFonts w:eastAsia="Calibri"/>
          <w:sz w:val="28"/>
          <w:szCs w:val="28"/>
          <w:lang w:eastAsia="en-US"/>
        </w:rPr>
      </w:pPr>
    </w:p>
    <w:p w14:paraId="773B2991" w14:textId="77777777" w:rsidR="00261057" w:rsidRPr="00655FC6" w:rsidRDefault="00261057" w:rsidP="00261057">
      <w:pPr>
        <w:widowControl/>
        <w:autoSpaceDE/>
        <w:autoSpaceDN/>
        <w:adjustRightInd/>
        <w:jc w:val="center"/>
        <w:rPr>
          <w:rFonts w:eastAsia="Calibri"/>
          <w:b/>
          <w:caps/>
          <w:sz w:val="28"/>
          <w:szCs w:val="28"/>
          <w:lang w:eastAsia="en-US"/>
        </w:rPr>
      </w:pPr>
      <w:r w:rsidRPr="00655FC6">
        <w:rPr>
          <w:rFonts w:eastAsia="Calibri"/>
          <w:b/>
          <w:caps/>
          <w:sz w:val="28"/>
          <w:szCs w:val="28"/>
          <w:lang w:eastAsia="en-US"/>
        </w:rPr>
        <w:t xml:space="preserve">«Финансовый университет </w:t>
      </w:r>
    </w:p>
    <w:p w14:paraId="33B69F94" w14:textId="77777777" w:rsidR="00261057" w:rsidRPr="00655FC6" w:rsidRDefault="00261057" w:rsidP="00261057">
      <w:pPr>
        <w:widowControl/>
        <w:autoSpaceDE/>
        <w:autoSpaceDN/>
        <w:adjustRightInd/>
        <w:jc w:val="center"/>
        <w:rPr>
          <w:rFonts w:eastAsia="Calibri"/>
          <w:b/>
          <w:caps/>
          <w:sz w:val="28"/>
          <w:szCs w:val="28"/>
          <w:lang w:eastAsia="en-US"/>
        </w:rPr>
      </w:pPr>
      <w:r w:rsidRPr="00655FC6">
        <w:rPr>
          <w:rFonts w:eastAsia="Calibri"/>
          <w:b/>
          <w:caps/>
          <w:sz w:val="28"/>
          <w:szCs w:val="28"/>
          <w:lang w:eastAsia="en-US"/>
        </w:rPr>
        <w:t>при Правительстве Российской Федерации»</w:t>
      </w:r>
    </w:p>
    <w:p w14:paraId="0014CD02" w14:textId="77777777" w:rsidR="00261057" w:rsidRPr="00655FC6" w:rsidRDefault="00261057" w:rsidP="00261057">
      <w:pPr>
        <w:widowControl/>
        <w:autoSpaceDE/>
        <w:autoSpaceDN/>
        <w:adjustRightInd/>
        <w:spacing w:after="160" w:line="259" w:lineRule="auto"/>
        <w:jc w:val="center"/>
        <w:rPr>
          <w:rFonts w:eastAsia="Calibri"/>
          <w:b/>
          <w:sz w:val="28"/>
          <w:szCs w:val="28"/>
          <w:lang w:eastAsia="en-US"/>
        </w:rPr>
      </w:pPr>
      <w:r w:rsidRPr="00655FC6">
        <w:rPr>
          <w:rFonts w:eastAsia="Calibri"/>
          <w:b/>
          <w:sz w:val="28"/>
          <w:szCs w:val="28"/>
          <w:lang w:eastAsia="en-US"/>
        </w:rPr>
        <w:t xml:space="preserve"> (Финансовый университет)</w:t>
      </w:r>
    </w:p>
    <w:p w14:paraId="390969D8" w14:textId="77777777" w:rsidR="00261057" w:rsidRPr="00655FC6" w:rsidRDefault="00261057" w:rsidP="00261057">
      <w:pPr>
        <w:widowControl/>
        <w:autoSpaceDE/>
        <w:autoSpaceDN/>
        <w:adjustRightInd/>
        <w:jc w:val="center"/>
        <w:rPr>
          <w:rFonts w:eastAsia="Calibri"/>
          <w:sz w:val="28"/>
          <w:szCs w:val="28"/>
          <w:lang w:eastAsia="en-US"/>
        </w:rPr>
      </w:pPr>
      <w:r w:rsidRPr="00655FC6">
        <w:rPr>
          <w:rFonts w:eastAsia="Calibri"/>
          <w:sz w:val="28"/>
          <w:szCs w:val="28"/>
          <w:lang w:eastAsia="en-US"/>
        </w:rPr>
        <w:t>Департамент налогов и налогового администрирования</w:t>
      </w:r>
    </w:p>
    <w:p w14:paraId="392E4C14" w14:textId="77777777" w:rsidR="00261057" w:rsidRPr="00655FC6" w:rsidRDefault="00261057" w:rsidP="00261057">
      <w:pPr>
        <w:widowControl/>
        <w:autoSpaceDE/>
        <w:autoSpaceDN/>
        <w:adjustRightInd/>
        <w:jc w:val="center"/>
        <w:rPr>
          <w:rFonts w:eastAsia="Calibri"/>
          <w:sz w:val="28"/>
          <w:szCs w:val="28"/>
          <w:lang w:eastAsia="en-US"/>
        </w:rPr>
      </w:pPr>
      <w:r w:rsidRPr="00655FC6">
        <w:rPr>
          <w:rFonts w:eastAsia="Calibri"/>
          <w:sz w:val="28"/>
          <w:szCs w:val="28"/>
          <w:lang w:eastAsia="en-US"/>
        </w:rPr>
        <w:t>Факультета налогов, аудита и бизнес-анализа</w:t>
      </w:r>
    </w:p>
    <w:p w14:paraId="40295CC1" w14:textId="77777777" w:rsidR="00261057" w:rsidRPr="00655FC6" w:rsidRDefault="00261057" w:rsidP="00261057">
      <w:pPr>
        <w:autoSpaceDE/>
        <w:autoSpaceDN/>
        <w:adjustRightInd/>
        <w:snapToGrid w:val="0"/>
        <w:rPr>
          <w:b/>
          <w:caps/>
          <w:sz w:val="28"/>
          <w:szCs w:val="28"/>
        </w:rPr>
      </w:pPr>
    </w:p>
    <w:p w14:paraId="0DD82884" w14:textId="77777777" w:rsidR="00261057" w:rsidRPr="00655FC6" w:rsidRDefault="00261057" w:rsidP="00261057">
      <w:pPr>
        <w:autoSpaceDE/>
        <w:autoSpaceDN/>
        <w:adjustRightInd/>
        <w:snapToGrid w:val="0"/>
        <w:rPr>
          <w:b/>
          <w:caps/>
          <w:sz w:val="28"/>
          <w:szCs w:val="28"/>
        </w:rPr>
      </w:pPr>
    </w:p>
    <w:p w14:paraId="3896FF9C" w14:textId="77777777" w:rsidR="00261057" w:rsidRPr="00655FC6" w:rsidRDefault="00261057" w:rsidP="00261057">
      <w:pPr>
        <w:autoSpaceDE/>
        <w:autoSpaceDN/>
        <w:adjustRightInd/>
        <w:snapToGrid w:val="0"/>
        <w:rPr>
          <w:b/>
          <w:caps/>
          <w:sz w:val="28"/>
          <w:szCs w:val="28"/>
        </w:rPr>
      </w:pPr>
    </w:p>
    <w:p w14:paraId="13D8CB3B" w14:textId="77777777" w:rsidR="00261057" w:rsidRPr="00655FC6" w:rsidRDefault="00261057" w:rsidP="00261057">
      <w:pPr>
        <w:autoSpaceDE/>
        <w:autoSpaceDN/>
        <w:adjustRightInd/>
        <w:snapToGrid w:val="0"/>
        <w:rPr>
          <w:b/>
          <w:caps/>
          <w:sz w:val="28"/>
          <w:szCs w:val="28"/>
        </w:rPr>
      </w:pPr>
    </w:p>
    <w:p w14:paraId="7EF95BD0" w14:textId="77777777" w:rsidR="00261057" w:rsidRPr="00655FC6" w:rsidRDefault="00261057" w:rsidP="00261057">
      <w:pPr>
        <w:autoSpaceDE/>
        <w:autoSpaceDN/>
        <w:adjustRightInd/>
        <w:snapToGrid w:val="0"/>
        <w:rPr>
          <w:b/>
          <w:caps/>
          <w:sz w:val="28"/>
          <w:szCs w:val="28"/>
        </w:rPr>
      </w:pPr>
    </w:p>
    <w:p w14:paraId="3F444268" w14:textId="77777777" w:rsidR="00261057" w:rsidRPr="00655FC6" w:rsidRDefault="00261057" w:rsidP="00261057">
      <w:pPr>
        <w:autoSpaceDE/>
        <w:autoSpaceDN/>
        <w:adjustRightInd/>
        <w:snapToGrid w:val="0"/>
        <w:rPr>
          <w:b/>
          <w:caps/>
          <w:sz w:val="28"/>
          <w:szCs w:val="28"/>
        </w:rPr>
      </w:pPr>
    </w:p>
    <w:p w14:paraId="38B475C2" w14:textId="77777777" w:rsidR="00261057" w:rsidRPr="00655FC6" w:rsidRDefault="00261057" w:rsidP="00261057">
      <w:pPr>
        <w:autoSpaceDE/>
        <w:autoSpaceDN/>
        <w:adjustRightInd/>
        <w:snapToGrid w:val="0"/>
        <w:rPr>
          <w:b/>
          <w:caps/>
          <w:sz w:val="28"/>
          <w:szCs w:val="28"/>
        </w:rPr>
      </w:pPr>
    </w:p>
    <w:p w14:paraId="7E16757B" w14:textId="2DB69C66" w:rsidR="00261057" w:rsidRPr="00655347" w:rsidRDefault="00777DFA" w:rsidP="00261057">
      <w:pPr>
        <w:autoSpaceDE/>
        <w:autoSpaceDN/>
        <w:adjustRightInd/>
        <w:snapToGrid w:val="0"/>
        <w:spacing w:line="360" w:lineRule="auto"/>
        <w:jc w:val="center"/>
        <w:rPr>
          <w:b/>
          <w:bCs/>
          <w:color w:val="000000" w:themeColor="text1"/>
          <w:sz w:val="28"/>
          <w:szCs w:val="28"/>
        </w:rPr>
      </w:pPr>
      <w:r>
        <w:rPr>
          <w:b/>
          <w:bCs/>
          <w:color w:val="000000" w:themeColor="text1"/>
          <w:sz w:val="28"/>
          <w:szCs w:val="28"/>
        </w:rPr>
        <w:t xml:space="preserve">НАЗАРОВА Н.А., </w:t>
      </w:r>
      <w:r w:rsidR="009E48E8">
        <w:rPr>
          <w:b/>
          <w:bCs/>
          <w:color w:val="000000" w:themeColor="text1"/>
          <w:sz w:val="28"/>
          <w:szCs w:val="28"/>
        </w:rPr>
        <w:t>ПОЛЕЖАРОВА Л.В.</w:t>
      </w:r>
    </w:p>
    <w:p w14:paraId="3EA5E000" w14:textId="77777777" w:rsidR="00261057" w:rsidRPr="00655FC6" w:rsidRDefault="00261057" w:rsidP="00261057">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spacing w:line="360" w:lineRule="auto"/>
        <w:jc w:val="center"/>
        <w:rPr>
          <w:b/>
          <w:bCs/>
          <w:caps/>
          <w:sz w:val="28"/>
          <w:szCs w:val="28"/>
        </w:rPr>
      </w:pPr>
    </w:p>
    <w:p w14:paraId="7C8F44A0" w14:textId="519AB80A" w:rsidR="00261057" w:rsidRPr="00655347" w:rsidRDefault="009E48E8" w:rsidP="009E48E8">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spacing w:line="276" w:lineRule="auto"/>
        <w:jc w:val="center"/>
        <w:rPr>
          <w:b/>
          <w:bCs/>
          <w:caps/>
          <w:color w:val="000000" w:themeColor="text1"/>
          <w:sz w:val="28"/>
          <w:szCs w:val="28"/>
        </w:rPr>
      </w:pPr>
      <w:r>
        <w:rPr>
          <w:b/>
          <w:bCs/>
          <w:caps/>
          <w:color w:val="000000" w:themeColor="text1"/>
          <w:sz w:val="28"/>
          <w:szCs w:val="28"/>
        </w:rPr>
        <w:t>МЕЖДУНАРОДНОЕ НАЛОГОВОЕ ПЛАНИРОВАНИЕ</w:t>
      </w:r>
      <w:r w:rsidR="000712F6">
        <w:rPr>
          <w:b/>
          <w:bCs/>
          <w:caps/>
          <w:color w:val="000000" w:themeColor="text1"/>
          <w:sz w:val="28"/>
          <w:szCs w:val="28"/>
        </w:rPr>
        <w:t xml:space="preserve"> МУЛЬТИНАЦИОНАЛЬНЫХ КОМПАНИЙ И БЕНЕФИЦИАРОВ</w:t>
      </w:r>
      <w:r>
        <w:rPr>
          <w:b/>
          <w:bCs/>
          <w:caps/>
          <w:color w:val="000000" w:themeColor="text1"/>
          <w:sz w:val="28"/>
          <w:szCs w:val="28"/>
        </w:rPr>
        <w:t xml:space="preserve"> </w:t>
      </w:r>
    </w:p>
    <w:p w14:paraId="1F48AC28" w14:textId="77777777" w:rsidR="00261057" w:rsidRPr="00655FC6" w:rsidRDefault="00261057" w:rsidP="00261057">
      <w:pPr>
        <w:autoSpaceDE/>
        <w:autoSpaceDN/>
        <w:adjustRightInd/>
        <w:snapToGrid w:val="0"/>
        <w:jc w:val="center"/>
        <w:rPr>
          <w:sz w:val="28"/>
          <w:szCs w:val="28"/>
        </w:rPr>
      </w:pPr>
    </w:p>
    <w:p w14:paraId="42014217" w14:textId="77777777" w:rsidR="00261057" w:rsidRPr="00655FC6" w:rsidRDefault="00261057" w:rsidP="00261057">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r w:rsidRPr="00655FC6">
        <w:rPr>
          <w:sz w:val="28"/>
          <w:szCs w:val="28"/>
        </w:rPr>
        <w:t>Рабочая программа дисциплины</w:t>
      </w:r>
    </w:p>
    <w:p w14:paraId="455131BD" w14:textId="77777777" w:rsidR="00261057" w:rsidRPr="00655FC6" w:rsidRDefault="00261057" w:rsidP="00261057">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b/>
          <w:sz w:val="28"/>
          <w:szCs w:val="28"/>
        </w:rPr>
      </w:pPr>
    </w:p>
    <w:p w14:paraId="56EE0124" w14:textId="77777777" w:rsidR="00261057" w:rsidRPr="00655FC6" w:rsidRDefault="00261057" w:rsidP="00261057">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r w:rsidRPr="00655FC6">
        <w:rPr>
          <w:sz w:val="28"/>
          <w:szCs w:val="28"/>
        </w:rPr>
        <w:t>для студентов, обучающихся по направлению</w:t>
      </w:r>
      <w:r>
        <w:rPr>
          <w:sz w:val="28"/>
          <w:szCs w:val="28"/>
        </w:rPr>
        <w:t xml:space="preserve"> подготовки</w:t>
      </w:r>
    </w:p>
    <w:p w14:paraId="03AEA7FC" w14:textId="11BF1F7A" w:rsidR="00261057" w:rsidRPr="00655347" w:rsidRDefault="00261057" w:rsidP="00261057">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iCs/>
          <w:color w:val="000000" w:themeColor="text1"/>
          <w:sz w:val="28"/>
          <w:szCs w:val="28"/>
        </w:rPr>
      </w:pPr>
      <w:r w:rsidRPr="00655347">
        <w:rPr>
          <w:color w:val="000000" w:themeColor="text1"/>
          <w:sz w:val="28"/>
          <w:szCs w:val="28"/>
        </w:rPr>
        <w:t>38.0</w:t>
      </w:r>
      <w:r w:rsidR="009E48E8">
        <w:rPr>
          <w:color w:val="000000" w:themeColor="text1"/>
          <w:sz w:val="28"/>
          <w:szCs w:val="28"/>
        </w:rPr>
        <w:t>4</w:t>
      </w:r>
      <w:r w:rsidRPr="00655347">
        <w:rPr>
          <w:color w:val="000000" w:themeColor="text1"/>
          <w:sz w:val="28"/>
          <w:szCs w:val="28"/>
        </w:rPr>
        <w:t>.01 «Экономика»</w:t>
      </w:r>
    </w:p>
    <w:p w14:paraId="03B76163" w14:textId="77777777" w:rsidR="00820A12" w:rsidRPr="00820A12" w:rsidRDefault="00820A12" w:rsidP="00642751">
      <w:pPr>
        <w:autoSpaceDE/>
        <w:autoSpaceDN/>
        <w:adjustRightInd/>
        <w:snapToGrid w:val="0"/>
        <w:ind w:right="22"/>
        <w:jc w:val="center"/>
        <w:rPr>
          <w:color w:val="000000" w:themeColor="text1"/>
          <w:sz w:val="28"/>
          <w:szCs w:val="28"/>
        </w:rPr>
      </w:pPr>
    </w:p>
    <w:p w14:paraId="7082E511" w14:textId="77777777" w:rsidR="00FA315D" w:rsidRDefault="00FA315D" w:rsidP="00261057">
      <w:pPr>
        <w:autoSpaceDE/>
        <w:autoSpaceDN/>
        <w:adjustRightInd/>
        <w:snapToGrid w:val="0"/>
        <w:ind w:right="22"/>
        <w:jc w:val="center"/>
        <w:rPr>
          <w:iCs/>
          <w:color w:val="000000" w:themeColor="text1"/>
          <w:sz w:val="28"/>
          <w:szCs w:val="28"/>
        </w:rPr>
      </w:pPr>
      <w:r>
        <w:rPr>
          <w:iCs/>
          <w:color w:val="000000" w:themeColor="text1"/>
          <w:sz w:val="28"/>
          <w:szCs w:val="28"/>
        </w:rPr>
        <w:t>Направленность программы магистратуры</w:t>
      </w:r>
      <w:r w:rsidR="009A328D">
        <w:rPr>
          <w:iCs/>
          <w:color w:val="000000" w:themeColor="text1"/>
          <w:sz w:val="28"/>
          <w:szCs w:val="28"/>
        </w:rPr>
        <w:t>:</w:t>
      </w:r>
    </w:p>
    <w:p w14:paraId="08A498F7" w14:textId="1C61A737" w:rsidR="00261057" w:rsidRPr="009A328D" w:rsidRDefault="009A328D" w:rsidP="00261057">
      <w:pPr>
        <w:autoSpaceDE/>
        <w:autoSpaceDN/>
        <w:adjustRightInd/>
        <w:snapToGrid w:val="0"/>
        <w:ind w:right="22"/>
        <w:jc w:val="center"/>
        <w:rPr>
          <w:iCs/>
          <w:color w:val="000000" w:themeColor="text1"/>
          <w:sz w:val="28"/>
          <w:szCs w:val="28"/>
        </w:rPr>
      </w:pPr>
      <w:r>
        <w:rPr>
          <w:iCs/>
          <w:color w:val="000000" w:themeColor="text1"/>
          <w:sz w:val="28"/>
          <w:szCs w:val="28"/>
        </w:rPr>
        <w:t xml:space="preserve"> «</w:t>
      </w:r>
      <w:r w:rsidR="000712F6">
        <w:rPr>
          <w:iCs/>
          <w:color w:val="000000" w:themeColor="text1"/>
          <w:sz w:val="28"/>
          <w:szCs w:val="28"/>
        </w:rPr>
        <w:t>Налоги. Бухгалтерский учет. Налоговый консалтинг</w:t>
      </w:r>
      <w:r>
        <w:rPr>
          <w:iCs/>
          <w:color w:val="000000" w:themeColor="text1"/>
          <w:sz w:val="28"/>
          <w:szCs w:val="28"/>
        </w:rPr>
        <w:t>»</w:t>
      </w:r>
    </w:p>
    <w:p w14:paraId="13B30B11" w14:textId="77777777" w:rsidR="00261057" w:rsidRPr="009A328D" w:rsidRDefault="00261057" w:rsidP="00261057">
      <w:pPr>
        <w:autoSpaceDE/>
        <w:autoSpaceDN/>
        <w:adjustRightInd/>
        <w:snapToGrid w:val="0"/>
        <w:ind w:right="22"/>
        <w:jc w:val="center"/>
        <w:rPr>
          <w:sz w:val="24"/>
          <w:szCs w:val="24"/>
        </w:rPr>
      </w:pPr>
    </w:p>
    <w:p w14:paraId="106A53C7" w14:textId="77777777" w:rsidR="00261057" w:rsidRPr="009A328D" w:rsidRDefault="00261057" w:rsidP="000070D4">
      <w:pPr>
        <w:autoSpaceDE/>
        <w:autoSpaceDN/>
        <w:adjustRightInd/>
        <w:snapToGrid w:val="0"/>
        <w:rPr>
          <w:b/>
          <w:sz w:val="28"/>
          <w:szCs w:val="28"/>
        </w:rPr>
      </w:pPr>
    </w:p>
    <w:p w14:paraId="5A1CB17D" w14:textId="77777777" w:rsidR="00261057" w:rsidRPr="009A328D" w:rsidRDefault="00261057" w:rsidP="00261057">
      <w:pPr>
        <w:autoSpaceDE/>
        <w:autoSpaceDN/>
        <w:adjustRightInd/>
        <w:snapToGrid w:val="0"/>
        <w:jc w:val="center"/>
        <w:rPr>
          <w:b/>
          <w:sz w:val="28"/>
          <w:szCs w:val="28"/>
        </w:rPr>
      </w:pPr>
    </w:p>
    <w:p w14:paraId="19D1EB18" w14:textId="77777777" w:rsidR="00261057" w:rsidRPr="009A328D" w:rsidRDefault="00261057" w:rsidP="00261057">
      <w:pPr>
        <w:autoSpaceDE/>
        <w:autoSpaceDN/>
        <w:adjustRightInd/>
        <w:snapToGrid w:val="0"/>
        <w:jc w:val="center"/>
        <w:rPr>
          <w:b/>
          <w:sz w:val="28"/>
          <w:szCs w:val="28"/>
        </w:rPr>
      </w:pPr>
    </w:p>
    <w:p w14:paraId="2534B3AA" w14:textId="77777777" w:rsidR="00261057" w:rsidRPr="009A328D" w:rsidRDefault="00261057" w:rsidP="00261057">
      <w:pPr>
        <w:autoSpaceDE/>
        <w:autoSpaceDN/>
        <w:adjustRightInd/>
        <w:snapToGrid w:val="0"/>
        <w:jc w:val="center"/>
        <w:rPr>
          <w:b/>
          <w:sz w:val="28"/>
          <w:szCs w:val="28"/>
        </w:rPr>
      </w:pPr>
    </w:p>
    <w:p w14:paraId="4FF59EC7" w14:textId="77777777" w:rsidR="00261057" w:rsidRPr="009A328D" w:rsidRDefault="00261057" w:rsidP="00642751">
      <w:pPr>
        <w:autoSpaceDE/>
        <w:autoSpaceDN/>
        <w:adjustRightInd/>
        <w:snapToGrid w:val="0"/>
        <w:rPr>
          <w:b/>
          <w:sz w:val="28"/>
          <w:szCs w:val="28"/>
        </w:rPr>
      </w:pPr>
    </w:p>
    <w:p w14:paraId="31936E7A" w14:textId="77777777" w:rsidR="00CA2E94" w:rsidRDefault="00CA2E94" w:rsidP="00261057">
      <w:pPr>
        <w:autoSpaceDE/>
        <w:autoSpaceDN/>
        <w:adjustRightInd/>
        <w:snapToGrid w:val="0"/>
        <w:jc w:val="center"/>
        <w:rPr>
          <w:b/>
          <w:sz w:val="28"/>
          <w:szCs w:val="28"/>
        </w:rPr>
      </w:pPr>
    </w:p>
    <w:p w14:paraId="68FE8A3D" w14:textId="77777777" w:rsidR="00CA2E94" w:rsidRDefault="00CA2E94" w:rsidP="00261057">
      <w:pPr>
        <w:autoSpaceDE/>
        <w:autoSpaceDN/>
        <w:adjustRightInd/>
        <w:snapToGrid w:val="0"/>
        <w:jc w:val="center"/>
        <w:rPr>
          <w:b/>
          <w:sz w:val="28"/>
          <w:szCs w:val="28"/>
        </w:rPr>
      </w:pPr>
    </w:p>
    <w:p w14:paraId="0D17BEE0" w14:textId="77777777" w:rsidR="00CA2E94" w:rsidRDefault="00CA2E94" w:rsidP="00261057">
      <w:pPr>
        <w:autoSpaceDE/>
        <w:autoSpaceDN/>
        <w:adjustRightInd/>
        <w:snapToGrid w:val="0"/>
        <w:jc w:val="center"/>
        <w:rPr>
          <w:b/>
          <w:sz w:val="28"/>
          <w:szCs w:val="28"/>
        </w:rPr>
      </w:pPr>
    </w:p>
    <w:p w14:paraId="0C794F35" w14:textId="689A9E48" w:rsidR="002A1764" w:rsidRDefault="002A1764" w:rsidP="00261057">
      <w:pPr>
        <w:autoSpaceDE/>
        <w:autoSpaceDN/>
        <w:adjustRightInd/>
        <w:snapToGrid w:val="0"/>
        <w:jc w:val="center"/>
        <w:rPr>
          <w:b/>
          <w:sz w:val="28"/>
          <w:szCs w:val="28"/>
        </w:rPr>
      </w:pPr>
    </w:p>
    <w:p w14:paraId="0EB71995" w14:textId="215D3269" w:rsidR="00FA315D" w:rsidRDefault="00FA315D" w:rsidP="00261057">
      <w:pPr>
        <w:autoSpaceDE/>
        <w:autoSpaceDN/>
        <w:adjustRightInd/>
        <w:snapToGrid w:val="0"/>
        <w:jc w:val="center"/>
        <w:rPr>
          <w:b/>
          <w:sz w:val="28"/>
          <w:szCs w:val="28"/>
        </w:rPr>
      </w:pPr>
    </w:p>
    <w:p w14:paraId="0F63B25A" w14:textId="7EBDCFC1" w:rsidR="00FA315D" w:rsidRDefault="00FA315D" w:rsidP="00261057">
      <w:pPr>
        <w:autoSpaceDE/>
        <w:autoSpaceDN/>
        <w:adjustRightInd/>
        <w:snapToGrid w:val="0"/>
        <w:jc w:val="center"/>
        <w:rPr>
          <w:b/>
          <w:sz w:val="28"/>
          <w:szCs w:val="28"/>
        </w:rPr>
      </w:pPr>
    </w:p>
    <w:p w14:paraId="52D80DA2" w14:textId="458FD6B2" w:rsidR="00FA315D" w:rsidRDefault="00FA315D" w:rsidP="00261057">
      <w:pPr>
        <w:autoSpaceDE/>
        <w:autoSpaceDN/>
        <w:adjustRightInd/>
        <w:snapToGrid w:val="0"/>
        <w:jc w:val="center"/>
        <w:rPr>
          <w:b/>
          <w:sz w:val="28"/>
          <w:szCs w:val="28"/>
        </w:rPr>
      </w:pPr>
    </w:p>
    <w:p w14:paraId="3A2C3225" w14:textId="4C8C9A38" w:rsidR="00FA315D" w:rsidRDefault="00FA315D" w:rsidP="00261057">
      <w:pPr>
        <w:autoSpaceDE/>
        <w:autoSpaceDN/>
        <w:adjustRightInd/>
        <w:snapToGrid w:val="0"/>
        <w:jc w:val="center"/>
        <w:rPr>
          <w:b/>
          <w:sz w:val="28"/>
          <w:szCs w:val="28"/>
        </w:rPr>
      </w:pPr>
    </w:p>
    <w:p w14:paraId="49053BF2" w14:textId="68D99871" w:rsidR="00FA315D" w:rsidRDefault="00FA315D" w:rsidP="00261057">
      <w:pPr>
        <w:autoSpaceDE/>
        <w:autoSpaceDN/>
        <w:adjustRightInd/>
        <w:snapToGrid w:val="0"/>
        <w:jc w:val="center"/>
        <w:rPr>
          <w:b/>
          <w:sz w:val="28"/>
          <w:szCs w:val="28"/>
        </w:rPr>
      </w:pPr>
    </w:p>
    <w:p w14:paraId="1CD90AA4" w14:textId="69F0F289" w:rsidR="00261057" w:rsidRDefault="00261057" w:rsidP="000712F6">
      <w:pPr>
        <w:autoSpaceDE/>
        <w:autoSpaceDN/>
        <w:adjustRightInd/>
        <w:snapToGrid w:val="0"/>
        <w:jc w:val="center"/>
        <w:rPr>
          <w:b/>
          <w:caps/>
          <w:sz w:val="28"/>
          <w:szCs w:val="28"/>
        </w:rPr>
      </w:pPr>
      <w:r w:rsidRPr="00655FC6">
        <w:rPr>
          <w:b/>
          <w:sz w:val="28"/>
          <w:szCs w:val="28"/>
        </w:rPr>
        <w:t>Москва</w:t>
      </w:r>
      <w:r w:rsidRPr="00655FC6">
        <w:rPr>
          <w:b/>
          <w:caps/>
          <w:sz w:val="28"/>
          <w:szCs w:val="28"/>
        </w:rPr>
        <w:t xml:space="preserve"> 202</w:t>
      </w:r>
      <w:r w:rsidR="002A1764">
        <w:rPr>
          <w:b/>
          <w:caps/>
          <w:sz w:val="28"/>
          <w:szCs w:val="28"/>
        </w:rPr>
        <w:t>3</w:t>
      </w:r>
    </w:p>
    <w:p w14:paraId="4D7A00F5" w14:textId="77777777" w:rsidR="00261057" w:rsidRPr="00655FC6" w:rsidRDefault="00261057" w:rsidP="00261057">
      <w:pPr>
        <w:widowControl/>
        <w:autoSpaceDE/>
        <w:autoSpaceDN/>
        <w:adjustRightInd/>
        <w:jc w:val="center"/>
        <w:rPr>
          <w:rFonts w:eastAsia="Calibri"/>
          <w:sz w:val="28"/>
          <w:szCs w:val="28"/>
          <w:lang w:eastAsia="en-US"/>
        </w:rPr>
      </w:pPr>
      <w:r w:rsidRPr="00655FC6">
        <w:rPr>
          <w:rFonts w:eastAsia="Calibri"/>
          <w:sz w:val="28"/>
          <w:szCs w:val="28"/>
          <w:lang w:eastAsia="en-US"/>
        </w:rPr>
        <w:lastRenderedPageBreak/>
        <w:t>Федеральное государственное образовательное бюджетное учреждение</w:t>
      </w:r>
    </w:p>
    <w:p w14:paraId="5C838680" w14:textId="77777777" w:rsidR="00261057" w:rsidRPr="00655FC6" w:rsidRDefault="00261057" w:rsidP="00261057">
      <w:pPr>
        <w:widowControl/>
        <w:autoSpaceDE/>
        <w:autoSpaceDN/>
        <w:adjustRightInd/>
        <w:jc w:val="center"/>
        <w:rPr>
          <w:rFonts w:eastAsia="Calibri"/>
          <w:sz w:val="28"/>
          <w:szCs w:val="28"/>
          <w:lang w:eastAsia="en-US"/>
        </w:rPr>
      </w:pPr>
      <w:r w:rsidRPr="00655FC6">
        <w:rPr>
          <w:rFonts w:eastAsia="Calibri"/>
          <w:sz w:val="28"/>
          <w:szCs w:val="28"/>
          <w:lang w:eastAsia="en-US"/>
        </w:rPr>
        <w:t>высшего образования</w:t>
      </w:r>
    </w:p>
    <w:p w14:paraId="3CCBD1FD" w14:textId="77777777" w:rsidR="00261057" w:rsidRPr="00655FC6" w:rsidRDefault="00261057" w:rsidP="00261057">
      <w:pPr>
        <w:widowControl/>
        <w:autoSpaceDE/>
        <w:autoSpaceDN/>
        <w:adjustRightInd/>
        <w:jc w:val="center"/>
        <w:rPr>
          <w:rFonts w:eastAsia="Calibri"/>
          <w:sz w:val="28"/>
          <w:szCs w:val="28"/>
          <w:lang w:eastAsia="en-US"/>
        </w:rPr>
      </w:pPr>
    </w:p>
    <w:p w14:paraId="7243A98E" w14:textId="77777777" w:rsidR="00261057" w:rsidRPr="00655FC6" w:rsidRDefault="00261057" w:rsidP="00261057">
      <w:pPr>
        <w:widowControl/>
        <w:autoSpaceDE/>
        <w:autoSpaceDN/>
        <w:adjustRightInd/>
        <w:jc w:val="center"/>
        <w:rPr>
          <w:rFonts w:eastAsia="Calibri"/>
          <w:b/>
          <w:caps/>
          <w:sz w:val="28"/>
          <w:szCs w:val="28"/>
          <w:lang w:eastAsia="en-US"/>
        </w:rPr>
      </w:pPr>
      <w:r w:rsidRPr="00655FC6">
        <w:rPr>
          <w:rFonts w:eastAsia="Calibri"/>
          <w:b/>
          <w:caps/>
          <w:sz w:val="28"/>
          <w:szCs w:val="28"/>
          <w:lang w:eastAsia="en-US"/>
        </w:rPr>
        <w:t xml:space="preserve">«Финансовый университет </w:t>
      </w:r>
    </w:p>
    <w:p w14:paraId="28CC93D7" w14:textId="77777777" w:rsidR="00261057" w:rsidRPr="00655FC6" w:rsidRDefault="00261057" w:rsidP="00261057">
      <w:pPr>
        <w:widowControl/>
        <w:autoSpaceDE/>
        <w:autoSpaceDN/>
        <w:adjustRightInd/>
        <w:jc w:val="center"/>
        <w:rPr>
          <w:rFonts w:eastAsia="Calibri"/>
          <w:b/>
          <w:caps/>
          <w:sz w:val="28"/>
          <w:szCs w:val="28"/>
          <w:lang w:eastAsia="en-US"/>
        </w:rPr>
      </w:pPr>
      <w:r w:rsidRPr="00655FC6">
        <w:rPr>
          <w:rFonts w:eastAsia="Calibri"/>
          <w:b/>
          <w:caps/>
          <w:sz w:val="28"/>
          <w:szCs w:val="28"/>
          <w:lang w:eastAsia="en-US"/>
        </w:rPr>
        <w:t>при Правительстве Российской Федерации»</w:t>
      </w:r>
    </w:p>
    <w:p w14:paraId="4B505E45" w14:textId="77777777" w:rsidR="00261057" w:rsidRPr="00655FC6" w:rsidRDefault="00261057" w:rsidP="00261057">
      <w:pPr>
        <w:widowControl/>
        <w:autoSpaceDE/>
        <w:autoSpaceDN/>
        <w:adjustRightInd/>
        <w:spacing w:after="160" w:line="259" w:lineRule="auto"/>
        <w:jc w:val="center"/>
        <w:rPr>
          <w:rFonts w:eastAsia="Calibri"/>
          <w:b/>
          <w:sz w:val="28"/>
          <w:szCs w:val="28"/>
          <w:lang w:eastAsia="en-US"/>
        </w:rPr>
      </w:pPr>
      <w:r w:rsidRPr="00655FC6">
        <w:rPr>
          <w:rFonts w:eastAsia="Calibri"/>
          <w:b/>
          <w:sz w:val="28"/>
          <w:szCs w:val="28"/>
          <w:lang w:eastAsia="en-US"/>
        </w:rPr>
        <w:t xml:space="preserve"> (Финансовый университет)</w:t>
      </w:r>
    </w:p>
    <w:p w14:paraId="653D5BA0" w14:textId="77777777" w:rsidR="00261057" w:rsidRPr="00655FC6" w:rsidRDefault="00261057" w:rsidP="00261057">
      <w:pPr>
        <w:widowControl/>
        <w:autoSpaceDE/>
        <w:autoSpaceDN/>
        <w:adjustRightInd/>
        <w:jc w:val="center"/>
        <w:rPr>
          <w:rFonts w:eastAsia="Calibri"/>
          <w:sz w:val="28"/>
          <w:szCs w:val="28"/>
          <w:lang w:eastAsia="en-US"/>
        </w:rPr>
      </w:pPr>
      <w:r w:rsidRPr="00655FC6">
        <w:rPr>
          <w:rFonts w:eastAsia="Calibri"/>
          <w:sz w:val="28"/>
          <w:szCs w:val="28"/>
          <w:lang w:eastAsia="en-US"/>
        </w:rPr>
        <w:t>Департамент налогов и налогового администрирования</w:t>
      </w:r>
    </w:p>
    <w:p w14:paraId="7DF0EBCD" w14:textId="77777777" w:rsidR="00261057" w:rsidRDefault="00261057" w:rsidP="00261057">
      <w:pPr>
        <w:widowControl/>
        <w:autoSpaceDE/>
        <w:autoSpaceDN/>
        <w:adjustRightInd/>
        <w:jc w:val="center"/>
        <w:rPr>
          <w:rFonts w:eastAsia="Calibri"/>
          <w:sz w:val="28"/>
          <w:szCs w:val="28"/>
          <w:lang w:eastAsia="en-US"/>
        </w:rPr>
      </w:pPr>
      <w:r w:rsidRPr="00655FC6">
        <w:rPr>
          <w:rFonts w:eastAsia="Calibri"/>
          <w:sz w:val="28"/>
          <w:szCs w:val="28"/>
          <w:lang w:eastAsia="en-US"/>
        </w:rPr>
        <w:t>Факультета налогов, аудита и бизнес-анализа</w:t>
      </w:r>
    </w:p>
    <w:p w14:paraId="1E932025" w14:textId="77777777" w:rsidR="00261057" w:rsidRPr="00655FC6" w:rsidRDefault="00261057" w:rsidP="00261057">
      <w:pPr>
        <w:widowControl/>
        <w:autoSpaceDE/>
        <w:autoSpaceDN/>
        <w:adjustRightInd/>
        <w:jc w:val="center"/>
        <w:rPr>
          <w:rFonts w:eastAsia="Calibri"/>
          <w:sz w:val="28"/>
          <w:szCs w:val="28"/>
          <w:lang w:eastAsia="en-US"/>
        </w:rPr>
      </w:pPr>
    </w:p>
    <w:tbl>
      <w:tblPr>
        <w:tblW w:w="0" w:type="auto"/>
        <w:tblInd w:w="-108" w:type="dxa"/>
        <w:tblLook w:val="04A0" w:firstRow="1" w:lastRow="0" w:firstColumn="1" w:lastColumn="0" w:noHBand="0" w:noVBand="1"/>
      </w:tblPr>
      <w:tblGrid>
        <w:gridCol w:w="5495"/>
        <w:gridCol w:w="4127"/>
      </w:tblGrid>
      <w:tr w:rsidR="00261057" w:rsidRPr="00655FC6" w14:paraId="5AB303CA" w14:textId="77777777" w:rsidTr="00FA315D">
        <w:trPr>
          <w:trHeight w:val="2332"/>
        </w:trPr>
        <w:tc>
          <w:tcPr>
            <w:tcW w:w="5495" w:type="dxa"/>
          </w:tcPr>
          <w:p w14:paraId="33AD0F61" w14:textId="487911AD" w:rsidR="00261057" w:rsidRPr="00655FC6" w:rsidRDefault="00261057" w:rsidP="00261057">
            <w:pPr>
              <w:autoSpaceDE/>
              <w:autoSpaceDN/>
              <w:adjustRightInd/>
              <w:snapToGrid w:val="0"/>
              <w:rPr>
                <w:caps/>
                <w:sz w:val="28"/>
                <w:szCs w:val="28"/>
              </w:rPr>
            </w:pPr>
          </w:p>
        </w:tc>
        <w:tc>
          <w:tcPr>
            <w:tcW w:w="4127" w:type="dxa"/>
          </w:tcPr>
          <w:p w14:paraId="1133DDDF" w14:textId="77777777" w:rsidR="00261057" w:rsidRPr="00655FC6" w:rsidRDefault="00261057" w:rsidP="00FA315D">
            <w:pPr>
              <w:autoSpaceDE/>
              <w:autoSpaceDN/>
              <w:adjustRightInd/>
              <w:snapToGrid w:val="0"/>
              <w:rPr>
                <w:caps/>
                <w:sz w:val="28"/>
                <w:szCs w:val="28"/>
              </w:rPr>
            </w:pPr>
            <w:r w:rsidRPr="00655FC6">
              <w:rPr>
                <w:caps/>
                <w:sz w:val="28"/>
                <w:szCs w:val="28"/>
              </w:rPr>
              <w:t>УТВЕРЖДАЮ</w:t>
            </w:r>
          </w:p>
          <w:p w14:paraId="0DD3817E" w14:textId="77777777" w:rsidR="00261057" w:rsidRPr="00655FC6" w:rsidRDefault="00261057" w:rsidP="00FA315D">
            <w:pPr>
              <w:autoSpaceDE/>
              <w:autoSpaceDN/>
              <w:adjustRightInd/>
              <w:snapToGrid w:val="0"/>
              <w:rPr>
                <w:caps/>
                <w:sz w:val="28"/>
                <w:szCs w:val="28"/>
              </w:rPr>
            </w:pPr>
            <w:r w:rsidRPr="00655FC6">
              <w:rPr>
                <w:sz w:val="28"/>
                <w:szCs w:val="28"/>
              </w:rPr>
              <w:t>Проректор по учебной и методической работе</w:t>
            </w:r>
          </w:p>
          <w:p w14:paraId="061B6B36" w14:textId="77777777" w:rsidR="00261057" w:rsidRPr="00655FC6" w:rsidRDefault="00261057" w:rsidP="00FA315D">
            <w:pPr>
              <w:autoSpaceDE/>
              <w:autoSpaceDN/>
              <w:adjustRightInd/>
              <w:snapToGrid w:val="0"/>
              <w:rPr>
                <w:caps/>
                <w:sz w:val="28"/>
                <w:szCs w:val="28"/>
              </w:rPr>
            </w:pPr>
          </w:p>
          <w:p w14:paraId="64EC9F14" w14:textId="5D142655" w:rsidR="00261057" w:rsidRPr="00655FC6" w:rsidRDefault="00261057" w:rsidP="00FA315D">
            <w:pPr>
              <w:autoSpaceDE/>
              <w:autoSpaceDN/>
              <w:adjustRightInd/>
              <w:snapToGrid w:val="0"/>
              <w:rPr>
                <w:caps/>
                <w:sz w:val="28"/>
                <w:szCs w:val="28"/>
              </w:rPr>
            </w:pPr>
            <w:r w:rsidRPr="00655FC6">
              <w:rPr>
                <w:caps/>
                <w:sz w:val="28"/>
                <w:szCs w:val="28"/>
              </w:rPr>
              <w:t xml:space="preserve"> Е.А. К</w:t>
            </w:r>
            <w:r w:rsidRPr="00655FC6">
              <w:rPr>
                <w:sz w:val="28"/>
                <w:szCs w:val="28"/>
              </w:rPr>
              <w:t>аменева</w:t>
            </w:r>
          </w:p>
          <w:p w14:paraId="649F9F66" w14:textId="08D1523F" w:rsidR="00261057" w:rsidRPr="00655FC6" w:rsidRDefault="00261057" w:rsidP="008248B4">
            <w:pPr>
              <w:autoSpaceDE/>
              <w:autoSpaceDN/>
              <w:adjustRightInd/>
              <w:snapToGrid w:val="0"/>
              <w:rPr>
                <w:caps/>
                <w:sz w:val="28"/>
                <w:szCs w:val="28"/>
              </w:rPr>
            </w:pPr>
            <w:r>
              <w:rPr>
                <w:caps/>
                <w:sz w:val="28"/>
                <w:szCs w:val="28"/>
              </w:rPr>
              <w:t>«</w:t>
            </w:r>
            <w:r w:rsidR="008248B4">
              <w:rPr>
                <w:caps/>
                <w:sz w:val="28"/>
                <w:szCs w:val="28"/>
              </w:rPr>
              <w:t>27</w:t>
            </w:r>
            <w:r>
              <w:rPr>
                <w:caps/>
                <w:sz w:val="28"/>
                <w:szCs w:val="28"/>
              </w:rPr>
              <w:t xml:space="preserve">» </w:t>
            </w:r>
            <w:r w:rsidR="008248B4">
              <w:rPr>
                <w:sz w:val="28"/>
                <w:szCs w:val="28"/>
              </w:rPr>
              <w:t xml:space="preserve">декабря </w:t>
            </w:r>
            <w:bookmarkStart w:id="0" w:name="_GoBack"/>
            <w:bookmarkEnd w:id="0"/>
            <w:r>
              <w:rPr>
                <w:caps/>
                <w:sz w:val="28"/>
                <w:szCs w:val="28"/>
              </w:rPr>
              <w:t>202</w:t>
            </w:r>
            <w:r w:rsidR="002A1764">
              <w:rPr>
                <w:caps/>
                <w:sz w:val="28"/>
                <w:szCs w:val="28"/>
              </w:rPr>
              <w:t>3</w:t>
            </w:r>
            <w:r>
              <w:rPr>
                <w:caps/>
                <w:sz w:val="28"/>
                <w:szCs w:val="28"/>
              </w:rPr>
              <w:t xml:space="preserve"> </w:t>
            </w:r>
            <w:r>
              <w:rPr>
                <w:sz w:val="28"/>
                <w:szCs w:val="28"/>
              </w:rPr>
              <w:t>г</w:t>
            </w:r>
            <w:r>
              <w:rPr>
                <w:caps/>
                <w:sz w:val="28"/>
                <w:szCs w:val="28"/>
              </w:rPr>
              <w:t>.</w:t>
            </w:r>
          </w:p>
        </w:tc>
      </w:tr>
    </w:tbl>
    <w:p w14:paraId="463ECDBB" w14:textId="77777777" w:rsidR="009A328D" w:rsidRDefault="009A328D" w:rsidP="009A328D">
      <w:pPr>
        <w:autoSpaceDE/>
        <w:autoSpaceDN/>
        <w:adjustRightInd/>
        <w:snapToGrid w:val="0"/>
        <w:spacing w:line="360" w:lineRule="auto"/>
        <w:jc w:val="center"/>
        <w:rPr>
          <w:b/>
          <w:bCs/>
          <w:color w:val="000000" w:themeColor="text1"/>
          <w:sz w:val="28"/>
          <w:szCs w:val="28"/>
        </w:rPr>
      </w:pPr>
    </w:p>
    <w:p w14:paraId="6D436A3B" w14:textId="22B6F8FB" w:rsidR="009A328D" w:rsidRPr="00655347" w:rsidRDefault="00777DFA" w:rsidP="009A328D">
      <w:pPr>
        <w:autoSpaceDE/>
        <w:autoSpaceDN/>
        <w:adjustRightInd/>
        <w:snapToGrid w:val="0"/>
        <w:spacing w:line="360" w:lineRule="auto"/>
        <w:jc w:val="center"/>
        <w:rPr>
          <w:b/>
          <w:bCs/>
          <w:color w:val="000000" w:themeColor="text1"/>
          <w:sz w:val="28"/>
          <w:szCs w:val="28"/>
        </w:rPr>
      </w:pPr>
      <w:r>
        <w:rPr>
          <w:b/>
          <w:bCs/>
          <w:color w:val="000000" w:themeColor="text1"/>
          <w:sz w:val="28"/>
          <w:szCs w:val="28"/>
        </w:rPr>
        <w:t xml:space="preserve">НАЗАРОВА Н.А., </w:t>
      </w:r>
      <w:r w:rsidR="009A328D">
        <w:rPr>
          <w:b/>
          <w:bCs/>
          <w:color w:val="000000" w:themeColor="text1"/>
          <w:sz w:val="28"/>
          <w:szCs w:val="28"/>
        </w:rPr>
        <w:t>ПОЛЕЖАРОВА Л.В.</w:t>
      </w:r>
    </w:p>
    <w:p w14:paraId="4E4F416F" w14:textId="77777777" w:rsidR="009A328D" w:rsidRPr="00655FC6" w:rsidRDefault="009A328D" w:rsidP="009A328D">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spacing w:line="360" w:lineRule="auto"/>
        <w:jc w:val="center"/>
        <w:rPr>
          <w:b/>
          <w:bCs/>
          <w:caps/>
          <w:sz w:val="28"/>
          <w:szCs w:val="28"/>
        </w:rPr>
      </w:pPr>
    </w:p>
    <w:p w14:paraId="6AE62EF9" w14:textId="55A477B4" w:rsidR="00FA315D" w:rsidRPr="00655347" w:rsidRDefault="00FA315D" w:rsidP="00FA315D">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spacing w:line="276" w:lineRule="auto"/>
        <w:jc w:val="center"/>
        <w:rPr>
          <w:b/>
          <w:bCs/>
          <w:caps/>
          <w:color w:val="000000" w:themeColor="text1"/>
          <w:sz w:val="28"/>
          <w:szCs w:val="28"/>
        </w:rPr>
      </w:pPr>
      <w:r>
        <w:rPr>
          <w:b/>
          <w:bCs/>
          <w:caps/>
          <w:color w:val="000000" w:themeColor="text1"/>
          <w:sz w:val="28"/>
          <w:szCs w:val="28"/>
        </w:rPr>
        <w:t xml:space="preserve">МЕЖДУНАРОДНОЕ НАЛОГОВОЕ ПЛАНИРОВАНИЕ </w:t>
      </w:r>
      <w:r w:rsidR="000712F6">
        <w:rPr>
          <w:b/>
          <w:bCs/>
          <w:caps/>
          <w:color w:val="000000" w:themeColor="text1"/>
          <w:sz w:val="28"/>
          <w:szCs w:val="28"/>
        </w:rPr>
        <w:t>МУЛЬТИНАЦИОНАЛЬНЫХ КОМПАНИЙ И БЕНЕФИЦИАРОВ</w:t>
      </w:r>
    </w:p>
    <w:p w14:paraId="5414AA2B" w14:textId="77777777" w:rsidR="009A328D" w:rsidRPr="00655FC6" w:rsidRDefault="009A328D" w:rsidP="009A328D">
      <w:pPr>
        <w:autoSpaceDE/>
        <w:autoSpaceDN/>
        <w:adjustRightInd/>
        <w:snapToGrid w:val="0"/>
        <w:jc w:val="center"/>
        <w:rPr>
          <w:sz w:val="28"/>
          <w:szCs w:val="28"/>
        </w:rPr>
      </w:pPr>
    </w:p>
    <w:p w14:paraId="7640DB09" w14:textId="77777777" w:rsidR="00FA315D" w:rsidRPr="00655FC6" w:rsidRDefault="00FA315D" w:rsidP="00FA315D">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r w:rsidRPr="00655FC6">
        <w:rPr>
          <w:sz w:val="28"/>
          <w:szCs w:val="28"/>
        </w:rPr>
        <w:t>Рабочая программа дисциплины</w:t>
      </w:r>
    </w:p>
    <w:p w14:paraId="311FD42B" w14:textId="77777777" w:rsidR="00FA315D" w:rsidRPr="00655FC6" w:rsidRDefault="00FA315D" w:rsidP="00FA315D">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b/>
          <w:sz w:val="28"/>
          <w:szCs w:val="28"/>
        </w:rPr>
      </w:pPr>
    </w:p>
    <w:p w14:paraId="2D1B3EAD" w14:textId="77777777" w:rsidR="00FA315D" w:rsidRPr="00655FC6" w:rsidRDefault="00FA315D" w:rsidP="00FA315D">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r w:rsidRPr="00655FC6">
        <w:rPr>
          <w:sz w:val="28"/>
          <w:szCs w:val="28"/>
        </w:rPr>
        <w:t>для студентов, обучающихся по направлению</w:t>
      </w:r>
      <w:r>
        <w:rPr>
          <w:sz w:val="28"/>
          <w:szCs w:val="28"/>
        </w:rPr>
        <w:t xml:space="preserve"> подготовки</w:t>
      </w:r>
    </w:p>
    <w:p w14:paraId="09405083" w14:textId="77777777" w:rsidR="00FA315D" w:rsidRPr="00655347" w:rsidRDefault="00FA315D" w:rsidP="00FA315D">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iCs/>
          <w:color w:val="000000" w:themeColor="text1"/>
          <w:sz w:val="28"/>
          <w:szCs w:val="28"/>
        </w:rPr>
      </w:pPr>
      <w:r w:rsidRPr="00655347">
        <w:rPr>
          <w:color w:val="000000" w:themeColor="text1"/>
          <w:sz w:val="28"/>
          <w:szCs w:val="28"/>
        </w:rPr>
        <w:t>38.0</w:t>
      </w:r>
      <w:r>
        <w:rPr>
          <w:color w:val="000000" w:themeColor="text1"/>
          <w:sz w:val="28"/>
          <w:szCs w:val="28"/>
        </w:rPr>
        <w:t>4</w:t>
      </w:r>
      <w:r w:rsidRPr="00655347">
        <w:rPr>
          <w:color w:val="000000" w:themeColor="text1"/>
          <w:sz w:val="28"/>
          <w:szCs w:val="28"/>
        </w:rPr>
        <w:t>.01 «Экономика»</w:t>
      </w:r>
    </w:p>
    <w:p w14:paraId="035D6705" w14:textId="77777777" w:rsidR="00FA315D" w:rsidRPr="00820A12" w:rsidRDefault="00FA315D" w:rsidP="00FA315D">
      <w:pPr>
        <w:autoSpaceDE/>
        <w:autoSpaceDN/>
        <w:adjustRightInd/>
        <w:snapToGrid w:val="0"/>
        <w:ind w:right="22"/>
        <w:jc w:val="center"/>
        <w:rPr>
          <w:color w:val="000000" w:themeColor="text1"/>
          <w:sz w:val="28"/>
          <w:szCs w:val="28"/>
        </w:rPr>
      </w:pPr>
    </w:p>
    <w:p w14:paraId="3145CB7D" w14:textId="77777777" w:rsidR="00FA315D" w:rsidRDefault="00FA315D" w:rsidP="00FA315D">
      <w:pPr>
        <w:autoSpaceDE/>
        <w:autoSpaceDN/>
        <w:adjustRightInd/>
        <w:snapToGrid w:val="0"/>
        <w:ind w:right="22"/>
        <w:jc w:val="center"/>
        <w:rPr>
          <w:iCs/>
          <w:color w:val="000000" w:themeColor="text1"/>
          <w:sz w:val="28"/>
          <w:szCs w:val="28"/>
        </w:rPr>
      </w:pPr>
      <w:r>
        <w:rPr>
          <w:iCs/>
          <w:color w:val="000000" w:themeColor="text1"/>
          <w:sz w:val="28"/>
          <w:szCs w:val="28"/>
        </w:rPr>
        <w:t>Направленность программы магистратуры:</w:t>
      </w:r>
    </w:p>
    <w:p w14:paraId="5D9C3561" w14:textId="20298F70" w:rsidR="00FA315D" w:rsidRPr="009A328D" w:rsidRDefault="00FA315D" w:rsidP="00FA315D">
      <w:pPr>
        <w:autoSpaceDE/>
        <w:autoSpaceDN/>
        <w:adjustRightInd/>
        <w:snapToGrid w:val="0"/>
        <w:ind w:right="22"/>
        <w:jc w:val="center"/>
        <w:rPr>
          <w:iCs/>
          <w:color w:val="000000" w:themeColor="text1"/>
          <w:sz w:val="28"/>
          <w:szCs w:val="28"/>
        </w:rPr>
      </w:pPr>
      <w:r>
        <w:rPr>
          <w:iCs/>
          <w:color w:val="000000" w:themeColor="text1"/>
          <w:sz w:val="28"/>
          <w:szCs w:val="28"/>
        </w:rPr>
        <w:t xml:space="preserve"> «</w:t>
      </w:r>
      <w:r w:rsidR="000712F6">
        <w:rPr>
          <w:iCs/>
          <w:color w:val="000000" w:themeColor="text1"/>
          <w:sz w:val="28"/>
          <w:szCs w:val="28"/>
        </w:rPr>
        <w:t>Налоги. Бухгалтерский учет. Налоговый консалтинг</w:t>
      </w:r>
      <w:r>
        <w:rPr>
          <w:iCs/>
          <w:color w:val="000000" w:themeColor="text1"/>
          <w:sz w:val="28"/>
          <w:szCs w:val="28"/>
        </w:rPr>
        <w:t>»</w:t>
      </w:r>
    </w:p>
    <w:p w14:paraId="5117532F" w14:textId="06DF04CD" w:rsidR="00CA2E94" w:rsidRDefault="00CA2E94" w:rsidP="00CA2E94">
      <w:pPr>
        <w:autoSpaceDE/>
        <w:autoSpaceDN/>
        <w:adjustRightInd/>
        <w:snapToGrid w:val="0"/>
        <w:ind w:right="22"/>
        <w:jc w:val="center"/>
        <w:rPr>
          <w:color w:val="000000" w:themeColor="text1"/>
          <w:sz w:val="28"/>
          <w:szCs w:val="28"/>
        </w:rPr>
      </w:pPr>
    </w:p>
    <w:p w14:paraId="34C7CDF7" w14:textId="77777777" w:rsidR="00CA2E94" w:rsidRDefault="00CA2E94" w:rsidP="00CA2E94">
      <w:pPr>
        <w:autoSpaceDE/>
        <w:autoSpaceDN/>
        <w:adjustRightInd/>
        <w:snapToGrid w:val="0"/>
        <w:ind w:right="22"/>
        <w:jc w:val="center"/>
        <w:rPr>
          <w:color w:val="000000" w:themeColor="text1"/>
          <w:sz w:val="28"/>
          <w:szCs w:val="28"/>
        </w:rPr>
      </w:pPr>
    </w:p>
    <w:p w14:paraId="45330914" w14:textId="77777777" w:rsidR="009F03EA" w:rsidRPr="00D13E63" w:rsidRDefault="009F03EA" w:rsidP="009F03EA">
      <w:pPr>
        <w:suppressAutoHyphens/>
        <w:ind w:left="-709"/>
        <w:jc w:val="center"/>
        <w:rPr>
          <w:i/>
          <w:sz w:val="24"/>
          <w:szCs w:val="24"/>
        </w:rPr>
      </w:pPr>
      <w:r w:rsidRPr="00D13E63">
        <w:rPr>
          <w:i/>
          <w:sz w:val="24"/>
          <w:szCs w:val="24"/>
        </w:rPr>
        <w:t>Одобрено Советом учебно-научного департамента налогов и налогового администрирования</w:t>
      </w:r>
    </w:p>
    <w:p w14:paraId="51F01291" w14:textId="77777777" w:rsidR="009F03EA" w:rsidRPr="00E02BB3" w:rsidRDefault="009F03EA" w:rsidP="009F03EA">
      <w:pPr>
        <w:suppressAutoHyphens/>
        <w:jc w:val="center"/>
        <w:rPr>
          <w:i/>
          <w:sz w:val="24"/>
          <w:szCs w:val="24"/>
        </w:rPr>
      </w:pPr>
      <w:r w:rsidRPr="00E02BB3">
        <w:rPr>
          <w:i/>
          <w:sz w:val="24"/>
          <w:szCs w:val="24"/>
        </w:rPr>
        <w:t>протокол № 04 от 29 ноября 2023 г.</w:t>
      </w:r>
    </w:p>
    <w:p w14:paraId="02051767" w14:textId="77777777" w:rsidR="009F03EA" w:rsidRPr="00E02BB3" w:rsidRDefault="009F03EA" w:rsidP="009F03EA">
      <w:pPr>
        <w:shd w:val="clear" w:color="auto" w:fill="FFFFFF"/>
        <w:snapToGrid w:val="0"/>
        <w:jc w:val="center"/>
        <w:rPr>
          <w:i/>
          <w:sz w:val="24"/>
          <w:szCs w:val="24"/>
        </w:rPr>
      </w:pPr>
      <w:r w:rsidRPr="00E02BB3">
        <w:rPr>
          <w:i/>
          <w:sz w:val="24"/>
          <w:szCs w:val="24"/>
        </w:rPr>
        <w:t>Рекомендовано Ученым советом факультета налогов, аудита и бизнес-анализа</w:t>
      </w:r>
    </w:p>
    <w:p w14:paraId="185F6BEA" w14:textId="77777777" w:rsidR="009F03EA" w:rsidRDefault="009F03EA" w:rsidP="009F03EA">
      <w:pPr>
        <w:shd w:val="clear" w:color="auto" w:fill="FFFFFF"/>
        <w:snapToGrid w:val="0"/>
        <w:jc w:val="center"/>
        <w:rPr>
          <w:i/>
          <w:sz w:val="24"/>
          <w:szCs w:val="24"/>
        </w:rPr>
      </w:pPr>
      <w:r w:rsidRPr="00E02BB3">
        <w:rPr>
          <w:i/>
          <w:sz w:val="24"/>
          <w:szCs w:val="24"/>
        </w:rPr>
        <w:t>протокол № 36 от 20 декабря 2023 г.</w:t>
      </w:r>
    </w:p>
    <w:p w14:paraId="096FBE03" w14:textId="754B3D32" w:rsidR="00C36874" w:rsidRDefault="00C36874" w:rsidP="000070D4">
      <w:pPr>
        <w:autoSpaceDE/>
        <w:autoSpaceDN/>
        <w:adjustRightInd/>
        <w:snapToGrid w:val="0"/>
        <w:jc w:val="center"/>
        <w:rPr>
          <w:b/>
          <w:sz w:val="28"/>
          <w:szCs w:val="28"/>
        </w:rPr>
      </w:pPr>
    </w:p>
    <w:p w14:paraId="62779442" w14:textId="6731F8F5" w:rsidR="009F03EA" w:rsidRDefault="009F03EA" w:rsidP="000070D4">
      <w:pPr>
        <w:autoSpaceDE/>
        <w:autoSpaceDN/>
        <w:adjustRightInd/>
        <w:snapToGrid w:val="0"/>
        <w:jc w:val="center"/>
        <w:rPr>
          <w:b/>
          <w:sz w:val="28"/>
          <w:szCs w:val="28"/>
        </w:rPr>
      </w:pPr>
    </w:p>
    <w:p w14:paraId="0328B2F7" w14:textId="77777777" w:rsidR="009F03EA" w:rsidRDefault="009F03EA" w:rsidP="000070D4">
      <w:pPr>
        <w:autoSpaceDE/>
        <w:autoSpaceDN/>
        <w:adjustRightInd/>
        <w:snapToGrid w:val="0"/>
        <w:jc w:val="center"/>
        <w:rPr>
          <w:b/>
          <w:sz w:val="28"/>
          <w:szCs w:val="28"/>
        </w:rPr>
      </w:pPr>
    </w:p>
    <w:p w14:paraId="4A6383E8" w14:textId="66C842C1" w:rsidR="00CA2E94" w:rsidRDefault="00CA2E94" w:rsidP="000070D4">
      <w:pPr>
        <w:autoSpaceDE/>
        <w:autoSpaceDN/>
        <w:adjustRightInd/>
        <w:snapToGrid w:val="0"/>
        <w:jc w:val="center"/>
        <w:rPr>
          <w:b/>
          <w:sz w:val="28"/>
          <w:szCs w:val="28"/>
        </w:rPr>
      </w:pPr>
    </w:p>
    <w:p w14:paraId="7E83376A" w14:textId="0AF1D82B" w:rsidR="00CA2E94" w:rsidRDefault="00CA2E94" w:rsidP="000070D4">
      <w:pPr>
        <w:autoSpaceDE/>
        <w:autoSpaceDN/>
        <w:adjustRightInd/>
        <w:snapToGrid w:val="0"/>
        <w:jc w:val="center"/>
        <w:rPr>
          <w:b/>
          <w:sz w:val="28"/>
          <w:szCs w:val="28"/>
        </w:rPr>
      </w:pPr>
    </w:p>
    <w:p w14:paraId="7AFEAA6E" w14:textId="6231B11B" w:rsidR="00CA2E94" w:rsidRDefault="00CA2E94" w:rsidP="000070D4">
      <w:pPr>
        <w:autoSpaceDE/>
        <w:autoSpaceDN/>
        <w:adjustRightInd/>
        <w:snapToGrid w:val="0"/>
        <w:jc w:val="center"/>
        <w:rPr>
          <w:b/>
          <w:sz w:val="28"/>
          <w:szCs w:val="28"/>
        </w:rPr>
      </w:pPr>
    </w:p>
    <w:p w14:paraId="2ACE2750" w14:textId="77777777" w:rsidR="00DD0109" w:rsidRDefault="00DD0109" w:rsidP="000070D4">
      <w:pPr>
        <w:autoSpaceDE/>
        <w:autoSpaceDN/>
        <w:adjustRightInd/>
        <w:snapToGrid w:val="0"/>
        <w:jc w:val="center"/>
        <w:rPr>
          <w:b/>
          <w:sz w:val="28"/>
          <w:szCs w:val="28"/>
        </w:rPr>
      </w:pPr>
    </w:p>
    <w:p w14:paraId="5E1B8150" w14:textId="200837EC" w:rsidR="00261057" w:rsidRPr="00694AA7" w:rsidRDefault="00261057" w:rsidP="000070D4">
      <w:pPr>
        <w:autoSpaceDE/>
        <w:autoSpaceDN/>
        <w:adjustRightInd/>
        <w:snapToGrid w:val="0"/>
        <w:jc w:val="center"/>
        <w:rPr>
          <w:b/>
          <w:caps/>
          <w:sz w:val="28"/>
          <w:szCs w:val="28"/>
        </w:rPr>
      </w:pPr>
      <w:r w:rsidRPr="00655FC6">
        <w:rPr>
          <w:b/>
          <w:sz w:val="28"/>
          <w:szCs w:val="28"/>
        </w:rPr>
        <w:t>Москва</w:t>
      </w:r>
      <w:r w:rsidRPr="00655FC6">
        <w:rPr>
          <w:b/>
          <w:caps/>
          <w:sz w:val="28"/>
          <w:szCs w:val="28"/>
        </w:rPr>
        <w:t xml:space="preserve"> 202</w:t>
      </w:r>
      <w:r w:rsidR="002A1764">
        <w:rPr>
          <w:b/>
          <w:caps/>
          <w:sz w:val="28"/>
          <w:szCs w:val="28"/>
        </w:rPr>
        <w:t>3</w:t>
      </w:r>
    </w:p>
    <w:p w14:paraId="603CB8C5" w14:textId="77777777" w:rsidR="00261057" w:rsidRPr="00316D32" w:rsidRDefault="00261057" w:rsidP="00261057">
      <w:pPr>
        <w:widowControl/>
        <w:autoSpaceDE/>
        <w:autoSpaceDN/>
        <w:adjustRightInd/>
        <w:spacing w:after="200" w:line="276" w:lineRule="auto"/>
        <w:rPr>
          <w:b/>
          <w:sz w:val="28"/>
          <w:szCs w:val="28"/>
        </w:rPr>
      </w:pPr>
      <w:r>
        <w:rPr>
          <w:sz w:val="28"/>
          <w:szCs w:val="28"/>
        </w:rPr>
        <w:lastRenderedPageBreak/>
        <w:t xml:space="preserve">                                                    </w:t>
      </w:r>
      <w:r w:rsidRPr="00316D32">
        <w:rPr>
          <w:b/>
          <w:sz w:val="28"/>
          <w:szCs w:val="28"/>
        </w:rPr>
        <w:t xml:space="preserve">  </w:t>
      </w:r>
      <w:r>
        <w:rPr>
          <w:b/>
          <w:sz w:val="28"/>
          <w:szCs w:val="28"/>
        </w:rPr>
        <w:t xml:space="preserve">      </w:t>
      </w:r>
      <w:r w:rsidRPr="00316D32">
        <w:rPr>
          <w:b/>
          <w:sz w:val="28"/>
          <w:szCs w:val="28"/>
        </w:rPr>
        <w:t>Содержание</w:t>
      </w:r>
      <w:r w:rsidRPr="00655FC6">
        <w:rPr>
          <w:b/>
          <w:sz w:val="28"/>
          <w:szCs w:val="28"/>
        </w:rPr>
        <w:fldChar w:fldCharType="begin"/>
      </w:r>
      <w:r w:rsidRPr="00316D32">
        <w:rPr>
          <w:b/>
          <w:sz w:val="28"/>
          <w:szCs w:val="28"/>
        </w:rPr>
        <w:instrText xml:space="preserve"> TOC \o "1-3" \h \z \u </w:instrText>
      </w:r>
      <w:r w:rsidRPr="00655FC6">
        <w:rPr>
          <w:b/>
          <w:sz w:val="28"/>
          <w:szCs w:val="28"/>
        </w:rPr>
        <w:fldChar w:fldCharType="separate"/>
      </w:r>
    </w:p>
    <w:p w14:paraId="14894E30" w14:textId="7DDDA599" w:rsidR="00261057" w:rsidRPr="00316D32" w:rsidRDefault="00261057" w:rsidP="00261057">
      <w:pPr>
        <w:pStyle w:val="1"/>
        <w:ind w:right="-1"/>
        <w:rPr>
          <w:noProof/>
        </w:rPr>
      </w:pPr>
      <w:r w:rsidRPr="00316D32">
        <w:rPr>
          <w:noProof/>
        </w:rPr>
        <w:fldChar w:fldCharType="begin"/>
      </w:r>
      <w:r w:rsidRPr="00316D32">
        <w:rPr>
          <w:noProof/>
        </w:rPr>
        <w:instrText xml:space="preserve"> TOC \o "1-3" \h \z \u </w:instrText>
      </w:r>
      <w:r w:rsidRPr="00316D32">
        <w:rPr>
          <w:noProof/>
        </w:rPr>
        <w:fldChar w:fldCharType="separate"/>
      </w:r>
      <w:hyperlink w:anchor="_Toc480739931" w:history="1">
        <w:r w:rsidRPr="00316D32">
          <w:rPr>
            <w:rStyle w:val="af3"/>
            <w:noProof/>
            <w:color w:val="auto"/>
            <w:sz w:val="28"/>
            <w:szCs w:val="28"/>
          </w:rPr>
          <w:t>1. Наименование дисциплины</w:t>
        </w:r>
        <w:r>
          <w:rPr>
            <w:noProof/>
            <w:webHidden/>
          </w:rPr>
          <w:t>………………………………………………………………………</w:t>
        </w:r>
      </w:hyperlink>
      <w:r w:rsidR="008B5173">
        <w:rPr>
          <w:noProof/>
        </w:rPr>
        <w:t>3</w:t>
      </w:r>
    </w:p>
    <w:p w14:paraId="72893B23" w14:textId="72D4F478" w:rsidR="00261057" w:rsidRPr="00316D32" w:rsidRDefault="00737BC1" w:rsidP="00261057">
      <w:pPr>
        <w:pStyle w:val="1"/>
        <w:ind w:right="-1"/>
        <w:rPr>
          <w:noProof/>
        </w:rPr>
      </w:pPr>
      <w:hyperlink w:anchor="_Toc480739932" w:history="1">
        <w:r w:rsidR="00261057" w:rsidRPr="00316D32">
          <w:rPr>
            <w:rStyle w:val="af3"/>
            <w:noProof/>
            <w:color w:val="auto"/>
            <w:sz w:val="28"/>
            <w:szCs w:val="28"/>
          </w:rPr>
          <w:t>2. Перечень планируемых результатов обучения по дисциплине, соотнесенных с планируемыми результатами освоения образовательной программы</w:t>
        </w:r>
        <w:r w:rsidR="00261057">
          <w:rPr>
            <w:rStyle w:val="af3"/>
            <w:noProof/>
            <w:color w:val="auto"/>
            <w:sz w:val="28"/>
            <w:szCs w:val="28"/>
          </w:rPr>
          <w:t>.......……………</w:t>
        </w:r>
      </w:hyperlink>
      <w:r w:rsidR="008B5173">
        <w:rPr>
          <w:noProof/>
        </w:rPr>
        <w:t>3</w:t>
      </w:r>
    </w:p>
    <w:p w14:paraId="15AE944B" w14:textId="3B0B3CAD" w:rsidR="00261057" w:rsidRPr="00316D32" w:rsidRDefault="00737BC1" w:rsidP="00261057">
      <w:pPr>
        <w:pStyle w:val="1"/>
        <w:ind w:right="-1"/>
        <w:rPr>
          <w:noProof/>
        </w:rPr>
      </w:pPr>
      <w:hyperlink w:anchor="_Toc480739933" w:history="1">
        <w:r w:rsidR="00261057" w:rsidRPr="00316D32">
          <w:rPr>
            <w:rStyle w:val="af3"/>
            <w:noProof/>
            <w:color w:val="auto"/>
            <w:sz w:val="28"/>
            <w:szCs w:val="28"/>
          </w:rPr>
          <w:t>3. Место дисциплины в структуре образовательной программы</w:t>
        </w:r>
        <w:r w:rsidR="00261057">
          <w:rPr>
            <w:noProof/>
            <w:webHidden/>
          </w:rPr>
          <w:t>………………………….</w:t>
        </w:r>
      </w:hyperlink>
      <w:r w:rsidR="008B5173">
        <w:rPr>
          <w:noProof/>
        </w:rPr>
        <w:t>4</w:t>
      </w:r>
    </w:p>
    <w:p w14:paraId="657BCE58" w14:textId="37185D06" w:rsidR="00261057" w:rsidRPr="00316D32" w:rsidRDefault="00737BC1" w:rsidP="00261057">
      <w:pPr>
        <w:pStyle w:val="1"/>
        <w:ind w:right="-1"/>
        <w:rPr>
          <w:noProof/>
        </w:rPr>
      </w:pPr>
      <w:hyperlink w:anchor="_Toc480739934" w:history="1">
        <w:r w:rsidR="00261057" w:rsidRPr="00316D32">
          <w:rPr>
            <w:rStyle w:val="af3"/>
            <w:noProof/>
            <w:color w:val="auto"/>
            <w:sz w:val="28"/>
            <w:szCs w:val="28"/>
          </w:rPr>
          <w:t>4. Объем дисциплины в зачетных единицах и в академических часах с выделением объема аудиторной (лекции, семинары) и самостоятельной работы обучающихся (в семестре, в сессию)</w:t>
        </w:r>
        <w:r w:rsidR="00261057">
          <w:rPr>
            <w:noProof/>
            <w:webHidden/>
          </w:rPr>
          <w:t>……………………………………………………………………………………</w:t>
        </w:r>
      </w:hyperlink>
      <w:r w:rsidR="008B5173">
        <w:rPr>
          <w:noProof/>
        </w:rPr>
        <w:t>4</w:t>
      </w:r>
    </w:p>
    <w:p w14:paraId="59A802A6" w14:textId="69C00F11" w:rsidR="00261057" w:rsidRPr="00316D32" w:rsidRDefault="00737BC1" w:rsidP="00261057">
      <w:pPr>
        <w:pStyle w:val="1"/>
        <w:ind w:right="-1"/>
        <w:rPr>
          <w:noProof/>
        </w:rPr>
      </w:pPr>
      <w:hyperlink w:anchor="_Toc480739935" w:history="1">
        <w:r w:rsidR="00261057" w:rsidRPr="00316D32">
          <w:rPr>
            <w:rStyle w:val="af3"/>
            <w:noProof/>
            <w:color w:val="auto"/>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261057">
          <w:rPr>
            <w:noProof/>
            <w:webHidden/>
          </w:rPr>
          <w:t>……………..</w:t>
        </w:r>
      </w:hyperlink>
      <w:r w:rsidR="008B5173">
        <w:rPr>
          <w:noProof/>
        </w:rPr>
        <w:t>4</w:t>
      </w:r>
    </w:p>
    <w:p w14:paraId="1D7A7DBD" w14:textId="5977CF08" w:rsidR="00261057" w:rsidRPr="00316D32" w:rsidRDefault="00737BC1" w:rsidP="00261057">
      <w:pPr>
        <w:pStyle w:val="1"/>
        <w:ind w:right="-1"/>
        <w:rPr>
          <w:noProof/>
        </w:rPr>
      </w:pPr>
      <w:hyperlink w:anchor="_Toc480739939" w:history="1">
        <w:r w:rsidR="00261057" w:rsidRPr="00316D32">
          <w:rPr>
            <w:rStyle w:val="af3"/>
            <w:noProof/>
            <w:color w:val="auto"/>
            <w:sz w:val="28"/>
            <w:szCs w:val="28"/>
          </w:rPr>
          <w:t>6. Учебно-методическое обеспечение для самостоятельной работы обучающихся по дисциплине</w:t>
        </w:r>
        <w:r w:rsidR="00261057">
          <w:rPr>
            <w:noProof/>
            <w:webHidden/>
          </w:rPr>
          <w:t>……………………………………………………………………………………………..</w:t>
        </w:r>
      </w:hyperlink>
      <w:r w:rsidR="008B5173">
        <w:rPr>
          <w:noProof/>
        </w:rPr>
        <w:t>11</w:t>
      </w:r>
    </w:p>
    <w:p w14:paraId="7F36708E" w14:textId="332BEAD2" w:rsidR="00261057" w:rsidRPr="00316D32" w:rsidRDefault="00737BC1" w:rsidP="00261057">
      <w:pPr>
        <w:pStyle w:val="1"/>
        <w:ind w:right="-1"/>
        <w:rPr>
          <w:noProof/>
        </w:rPr>
      </w:pPr>
      <w:hyperlink w:anchor="_Toc480739942" w:history="1">
        <w:r w:rsidR="00261057" w:rsidRPr="00316D32">
          <w:rPr>
            <w:rStyle w:val="af3"/>
            <w:noProof/>
            <w:color w:val="auto"/>
            <w:sz w:val="28"/>
            <w:szCs w:val="28"/>
          </w:rPr>
          <w:t>7. Фонд оценочных средств для проведения промежуточной аттестации обучающихся по дисциплине</w:t>
        </w:r>
        <w:r w:rsidR="00261057">
          <w:rPr>
            <w:noProof/>
            <w:webHidden/>
          </w:rPr>
          <w:t>…………………………………………………………………………………………</w:t>
        </w:r>
      </w:hyperlink>
      <w:r w:rsidR="008B5173">
        <w:rPr>
          <w:noProof/>
        </w:rPr>
        <w:t>18</w:t>
      </w:r>
    </w:p>
    <w:p w14:paraId="668900ED" w14:textId="4517D3BE" w:rsidR="00261057" w:rsidRPr="00316D32" w:rsidRDefault="00737BC1" w:rsidP="00261057">
      <w:pPr>
        <w:pStyle w:val="1"/>
        <w:ind w:right="-1"/>
        <w:rPr>
          <w:noProof/>
        </w:rPr>
      </w:pPr>
      <w:hyperlink w:anchor="_Toc480739947" w:history="1">
        <w:r w:rsidR="00261057" w:rsidRPr="00316D32">
          <w:rPr>
            <w:rStyle w:val="af3"/>
            <w:noProof/>
            <w:color w:val="auto"/>
            <w:sz w:val="28"/>
            <w:szCs w:val="28"/>
          </w:rPr>
          <w:t>8. Перечень основной и дополнительной учебной литературы, необходимой для освоения дисциплины</w:t>
        </w:r>
        <w:r w:rsidR="00261057">
          <w:rPr>
            <w:noProof/>
            <w:webHidden/>
          </w:rPr>
          <w:t>……………………………………………………………………………….2</w:t>
        </w:r>
      </w:hyperlink>
      <w:r w:rsidR="00532DDC">
        <w:rPr>
          <w:noProof/>
        </w:rPr>
        <w:t>4</w:t>
      </w:r>
    </w:p>
    <w:p w14:paraId="30F5825A" w14:textId="574C66FB" w:rsidR="00261057" w:rsidRPr="00316D32" w:rsidRDefault="00737BC1" w:rsidP="00261057">
      <w:pPr>
        <w:pStyle w:val="1"/>
        <w:ind w:right="-1"/>
        <w:rPr>
          <w:noProof/>
        </w:rPr>
      </w:pPr>
      <w:hyperlink w:anchor="_Toc480739948" w:history="1">
        <w:r w:rsidR="00261057" w:rsidRPr="00316D32">
          <w:rPr>
            <w:rStyle w:val="af3"/>
            <w:noProof/>
            <w:color w:val="auto"/>
            <w:sz w:val="28"/>
            <w:szCs w:val="28"/>
          </w:rPr>
          <w:t>9. Перечень ресурсов информационно-телекоммуникационной сети «Интернет», необходимых для освоения дисциплины</w:t>
        </w:r>
        <w:r w:rsidR="00261057">
          <w:rPr>
            <w:noProof/>
            <w:webHidden/>
          </w:rPr>
          <w:t>……………………………………………………….</w:t>
        </w:r>
      </w:hyperlink>
      <w:r w:rsidR="00532DDC">
        <w:rPr>
          <w:noProof/>
        </w:rPr>
        <w:t>26</w:t>
      </w:r>
    </w:p>
    <w:p w14:paraId="55969302" w14:textId="472807E0" w:rsidR="00261057" w:rsidRPr="00316D32" w:rsidRDefault="00737BC1" w:rsidP="00261057">
      <w:pPr>
        <w:pStyle w:val="1"/>
        <w:ind w:right="-1"/>
        <w:rPr>
          <w:noProof/>
        </w:rPr>
      </w:pPr>
      <w:hyperlink w:anchor="_Toc480739949" w:history="1">
        <w:r w:rsidR="00261057" w:rsidRPr="00316D32">
          <w:rPr>
            <w:rStyle w:val="af3"/>
            <w:noProof/>
            <w:color w:val="auto"/>
            <w:sz w:val="28"/>
            <w:szCs w:val="28"/>
          </w:rPr>
          <w:t>10. Методические указания для обучающихся по освоению дисциплины и выполнению различных форм самостоятельной работы</w:t>
        </w:r>
        <w:r w:rsidR="00261057">
          <w:rPr>
            <w:noProof/>
            <w:webHidden/>
          </w:rPr>
          <w:t>……………………………………</w:t>
        </w:r>
      </w:hyperlink>
      <w:r w:rsidR="008B5173">
        <w:rPr>
          <w:noProof/>
        </w:rPr>
        <w:t>26</w:t>
      </w:r>
    </w:p>
    <w:p w14:paraId="0C92852D" w14:textId="1E87E498" w:rsidR="00261057" w:rsidRPr="00316D32" w:rsidRDefault="00737BC1" w:rsidP="00261057">
      <w:pPr>
        <w:pStyle w:val="1"/>
        <w:ind w:right="-1"/>
        <w:rPr>
          <w:noProof/>
        </w:rPr>
      </w:pPr>
      <w:hyperlink w:anchor="_Toc480739950" w:history="1">
        <w:r w:rsidR="00261057" w:rsidRPr="00316D32">
          <w:rPr>
            <w:rStyle w:val="af3"/>
            <w:noProof/>
            <w:color w:val="auto"/>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261057">
          <w:rPr>
            <w:noProof/>
            <w:webHidden/>
          </w:rPr>
          <w:t>…………………..</w:t>
        </w:r>
        <w:r w:rsidR="00D10B7D">
          <w:rPr>
            <w:noProof/>
            <w:webHidden/>
          </w:rPr>
          <w:t xml:space="preserve">   </w:t>
        </w:r>
      </w:hyperlink>
      <w:r w:rsidR="00532DDC">
        <w:rPr>
          <w:noProof/>
        </w:rPr>
        <w:t>27</w:t>
      </w:r>
    </w:p>
    <w:p w14:paraId="6C0BD3D4" w14:textId="0D63DD5B" w:rsidR="00261057" w:rsidRPr="00316D32" w:rsidRDefault="00737BC1" w:rsidP="00261057">
      <w:pPr>
        <w:pStyle w:val="1"/>
        <w:ind w:right="-1"/>
        <w:rPr>
          <w:noProof/>
        </w:rPr>
      </w:pPr>
      <w:hyperlink w:anchor="_Toc480739951" w:history="1">
        <w:r w:rsidR="00261057" w:rsidRPr="00316D32">
          <w:rPr>
            <w:rStyle w:val="af3"/>
            <w:noProof/>
            <w:color w:val="auto"/>
            <w:sz w:val="28"/>
            <w:szCs w:val="28"/>
          </w:rPr>
          <w:t>12. Описание материально-технической базы, необходимой для осуществления образовательного процесса по дисциплине</w:t>
        </w:r>
        <w:r w:rsidR="00261057">
          <w:rPr>
            <w:noProof/>
            <w:webHidden/>
          </w:rPr>
          <w:t>……………………………………………………</w:t>
        </w:r>
        <w:r w:rsidR="00D10B7D">
          <w:rPr>
            <w:noProof/>
            <w:webHidden/>
          </w:rPr>
          <w:t xml:space="preserve">  </w:t>
        </w:r>
      </w:hyperlink>
      <w:r w:rsidR="008B5173">
        <w:rPr>
          <w:noProof/>
        </w:rPr>
        <w:t>27</w:t>
      </w:r>
    </w:p>
    <w:p w14:paraId="1CCA6CF8" w14:textId="77777777" w:rsidR="00261057" w:rsidRPr="00655FC6" w:rsidRDefault="00261057" w:rsidP="00261057">
      <w:pPr>
        <w:tabs>
          <w:tab w:val="right" w:leader="dot" w:pos="9070"/>
        </w:tabs>
        <w:spacing w:line="360" w:lineRule="auto"/>
        <w:jc w:val="both"/>
        <w:rPr>
          <w:noProof/>
        </w:rPr>
      </w:pPr>
      <w:r w:rsidRPr="00316D32">
        <w:rPr>
          <w:b/>
          <w:bCs/>
          <w:noProof/>
          <w:sz w:val="28"/>
          <w:szCs w:val="28"/>
        </w:rPr>
        <w:fldChar w:fldCharType="end"/>
      </w:r>
    </w:p>
    <w:p w14:paraId="41D2FD4F" w14:textId="14D67EC5" w:rsidR="0034699C" w:rsidRPr="000070D4" w:rsidRDefault="00261057" w:rsidP="000070D4">
      <w:r w:rsidRPr="00655FC6">
        <w:fldChar w:fldCharType="end"/>
      </w:r>
    </w:p>
    <w:p w14:paraId="238A95FF" w14:textId="77777777" w:rsidR="000070D4" w:rsidRDefault="000070D4" w:rsidP="000070D4">
      <w:pPr>
        <w:keepNext/>
        <w:jc w:val="both"/>
        <w:rPr>
          <w:b/>
          <w:sz w:val="28"/>
          <w:szCs w:val="28"/>
        </w:rPr>
      </w:pPr>
    </w:p>
    <w:p w14:paraId="4CC60003" w14:textId="5EC38DD5" w:rsidR="00230FF3" w:rsidRDefault="00230FF3">
      <w:pPr>
        <w:widowControl/>
        <w:autoSpaceDE/>
        <w:autoSpaceDN/>
        <w:adjustRightInd/>
        <w:spacing w:after="200" w:line="276" w:lineRule="auto"/>
        <w:rPr>
          <w:b/>
          <w:sz w:val="28"/>
          <w:szCs w:val="28"/>
        </w:rPr>
      </w:pPr>
      <w:r>
        <w:rPr>
          <w:b/>
          <w:sz w:val="28"/>
          <w:szCs w:val="28"/>
        </w:rPr>
        <w:br w:type="page"/>
      </w:r>
    </w:p>
    <w:p w14:paraId="45BB5BE3" w14:textId="6BBB367E" w:rsidR="00C52F7B" w:rsidRDefault="00C52F7B" w:rsidP="000070D4">
      <w:pPr>
        <w:keepNext/>
        <w:ind w:firstLine="709"/>
        <w:jc w:val="both"/>
        <w:rPr>
          <w:b/>
          <w:sz w:val="28"/>
          <w:szCs w:val="28"/>
        </w:rPr>
      </w:pPr>
      <w:r>
        <w:rPr>
          <w:b/>
          <w:sz w:val="28"/>
          <w:szCs w:val="28"/>
        </w:rPr>
        <w:lastRenderedPageBreak/>
        <w:t xml:space="preserve">1. Наименование </w:t>
      </w:r>
      <w:r w:rsidR="000C5D47">
        <w:rPr>
          <w:b/>
          <w:sz w:val="28"/>
          <w:szCs w:val="28"/>
        </w:rPr>
        <w:t>дисциплины</w:t>
      </w:r>
      <w:r>
        <w:rPr>
          <w:b/>
          <w:sz w:val="28"/>
          <w:szCs w:val="28"/>
        </w:rPr>
        <w:t xml:space="preserve"> </w:t>
      </w:r>
    </w:p>
    <w:p w14:paraId="3FC0DCD2" w14:textId="781B384E" w:rsidR="002A481B" w:rsidRPr="000218DE" w:rsidRDefault="000070D4" w:rsidP="00F95658">
      <w:pPr>
        <w:keepNext/>
        <w:ind w:firstLine="709"/>
        <w:jc w:val="both"/>
        <w:rPr>
          <w:bCs/>
          <w:sz w:val="28"/>
          <w:szCs w:val="28"/>
        </w:rPr>
      </w:pPr>
      <w:r>
        <w:rPr>
          <w:sz w:val="28"/>
          <w:szCs w:val="28"/>
        </w:rPr>
        <w:t>«</w:t>
      </w:r>
      <w:r w:rsidR="009A328D">
        <w:rPr>
          <w:sz w:val="28"/>
          <w:szCs w:val="28"/>
        </w:rPr>
        <w:t>Международное налоговое планирование</w:t>
      </w:r>
      <w:r w:rsidR="000712F6">
        <w:rPr>
          <w:sz w:val="28"/>
          <w:szCs w:val="28"/>
        </w:rPr>
        <w:t xml:space="preserve"> </w:t>
      </w:r>
      <w:proofErr w:type="spellStart"/>
      <w:r w:rsidR="000712F6">
        <w:rPr>
          <w:sz w:val="28"/>
          <w:szCs w:val="28"/>
        </w:rPr>
        <w:t>мультинациональных</w:t>
      </w:r>
      <w:proofErr w:type="spellEnd"/>
      <w:r w:rsidR="000712F6">
        <w:rPr>
          <w:sz w:val="28"/>
          <w:szCs w:val="28"/>
        </w:rPr>
        <w:t xml:space="preserve"> компаний и бенефициаров</w:t>
      </w:r>
      <w:r w:rsidR="009A328D">
        <w:rPr>
          <w:sz w:val="28"/>
          <w:szCs w:val="28"/>
        </w:rPr>
        <w:t>»</w:t>
      </w:r>
    </w:p>
    <w:p w14:paraId="64E43775" w14:textId="77777777" w:rsidR="0088321E" w:rsidRPr="00E11152" w:rsidRDefault="00C52F7B" w:rsidP="00F95658">
      <w:pPr>
        <w:tabs>
          <w:tab w:val="left" w:pos="540"/>
        </w:tabs>
        <w:ind w:firstLine="709"/>
        <w:contextualSpacing/>
        <w:jc w:val="both"/>
        <w:rPr>
          <w:b/>
          <w:sz w:val="28"/>
          <w:szCs w:val="28"/>
        </w:rPr>
      </w:pPr>
      <w:r w:rsidRPr="00E11152">
        <w:rPr>
          <w:b/>
          <w:sz w:val="28"/>
          <w:szCs w:val="28"/>
        </w:rPr>
        <w:t>2.</w:t>
      </w:r>
      <w:r w:rsidR="00901E20" w:rsidRPr="00E11152">
        <w:rPr>
          <w:b/>
          <w:sz w:val="28"/>
          <w:szCs w:val="28"/>
        </w:rPr>
        <w:t xml:space="preserve">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07C09F7E" w14:textId="6271F37F" w:rsidR="009A328D" w:rsidRPr="00E11152" w:rsidRDefault="009A328D" w:rsidP="009A328D">
      <w:pPr>
        <w:autoSpaceDE/>
        <w:autoSpaceDN/>
        <w:adjustRightInd/>
        <w:snapToGrid w:val="0"/>
        <w:ind w:right="22"/>
        <w:jc w:val="center"/>
        <w:rPr>
          <w:iCs/>
          <w:color w:val="000000" w:themeColor="text1"/>
          <w:sz w:val="28"/>
          <w:szCs w:val="28"/>
        </w:rPr>
      </w:pPr>
      <w:bookmarkStart w:id="1" w:name="_Hlk116832972"/>
    </w:p>
    <w:tbl>
      <w:tblPr>
        <w:tblStyle w:val="a7"/>
        <w:tblW w:w="5000" w:type="pct"/>
        <w:tblLayout w:type="fixed"/>
        <w:tblLook w:val="04A0" w:firstRow="1" w:lastRow="0" w:firstColumn="1" w:lastColumn="0" w:noHBand="0" w:noVBand="1"/>
      </w:tblPr>
      <w:tblGrid>
        <w:gridCol w:w="1130"/>
        <w:gridCol w:w="2267"/>
        <w:gridCol w:w="2581"/>
        <w:gridCol w:w="4217"/>
      </w:tblGrid>
      <w:tr w:rsidR="006B5B4D" w14:paraId="50E536D4" w14:textId="77777777" w:rsidTr="007A1823">
        <w:tc>
          <w:tcPr>
            <w:tcW w:w="554" w:type="pct"/>
          </w:tcPr>
          <w:bookmarkEnd w:id="1"/>
          <w:p w14:paraId="3AD75833" w14:textId="77777777" w:rsidR="006B5B4D" w:rsidRPr="00F42447" w:rsidRDefault="006B5B4D" w:rsidP="000070D4">
            <w:pPr>
              <w:tabs>
                <w:tab w:val="left" w:pos="540"/>
              </w:tabs>
              <w:contextualSpacing/>
              <w:jc w:val="both"/>
              <w:rPr>
                <w:sz w:val="24"/>
                <w:szCs w:val="24"/>
              </w:rPr>
            </w:pPr>
            <w:r w:rsidRPr="00F42447">
              <w:rPr>
                <w:sz w:val="24"/>
                <w:szCs w:val="24"/>
              </w:rPr>
              <w:t>Код компетенции</w:t>
            </w:r>
          </w:p>
        </w:tc>
        <w:tc>
          <w:tcPr>
            <w:tcW w:w="1112" w:type="pct"/>
          </w:tcPr>
          <w:p w14:paraId="725F6ECC" w14:textId="7E5877F4" w:rsidR="006B5B4D" w:rsidRPr="00F42447" w:rsidRDefault="006B5B4D" w:rsidP="000070D4">
            <w:pPr>
              <w:tabs>
                <w:tab w:val="left" w:pos="540"/>
              </w:tabs>
              <w:contextualSpacing/>
              <w:jc w:val="both"/>
              <w:rPr>
                <w:sz w:val="24"/>
                <w:szCs w:val="24"/>
              </w:rPr>
            </w:pPr>
            <w:r w:rsidRPr="00F42447">
              <w:rPr>
                <w:sz w:val="24"/>
                <w:szCs w:val="24"/>
              </w:rPr>
              <w:t>Наименование компетенции</w:t>
            </w:r>
          </w:p>
        </w:tc>
        <w:tc>
          <w:tcPr>
            <w:tcW w:w="1266" w:type="pct"/>
          </w:tcPr>
          <w:p w14:paraId="522A72E2" w14:textId="1ACE250B" w:rsidR="006B5B4D" w:rsidRPr="00F42447" w:rsidRDefault="006B5B4D" w:rsidP="000070D4">
            <w:pPr>
              <w:tabs>
                <w:tab w:val="left" w:pos="540"/>
              </w:tabs>
              <w:contextualSpacing/>
              <w:jc w:val="both"/>
              <w:rPr>
                <w:sz w:val="24"/>
                <w:szCs w:val="24"/>
              </w:rPr>
            </w:pPr>
            <w:r w:rsidRPr="00F42447">
              <w:rPr>
                <w:sz w:val="24"/>
                <w:szCs w:val="24"/>
              </w:rPr>
              <w:t>Индикаторы достижения компетенции</w:t>
            </w:r>
          </w:p>
        </w:tc>
        <w:tc>
          <w:tcPr>
            <w:tcW w:w="2068" w:type="pct"/>
          </w:tcPr>
          <w:p w14:paraId="03A9984F" w14:textId="77777777" w:rsidR="006B5B4D" w:rsidRPr="00F42447" w:rsidRDefault="006B5B4D" w:rsidP="000070D4">
            <w:pPr>
              <w:tabs>
                <w:tab w:val="left" w:pos="540"/>
              </w:tabs>
              <w:contextualSpacing/>
              <w:jc w:val="both"/>
              <w:rPr>
                <w:sz w:val="24"/>
                <w:szCs w:val="24"/>
              </w:rPr>
            </w:pPr>
            <w:r w:rsidRPr="00F42447">
              <w:rPr>
                <w:sz w:val="24"/>
                <w:szCs w:val="24"/>
              </w:rPr>
              <w:t>Результаты обучения (</w:t>
            </w:r>
            <w:r w:rsidR="00750BF5" w:rsidRPr="00F42447">
              <w:rPr>
                <w:sz w:val="24"/>
                <w:szCs w:val="24"/>
              </w:rPr>
              <w:t xml:space="preserve">владения, </w:t>
            </w:r>
            <w:r w:rsidRPr="00F42447">
              <w:rPr>
                <w:sz w:val="24"/>
                <w:szCs w:val="24"/>
              </w:rPr>
              <w:t>умения</w:t>
            </w:r>
            <w:r w:rsidR="00FC38B2" w:rsidRPr="00F42447">
              <w:rPr>
                <w:sz w:val="24"/>
                <w:szCs w:val="24"/>
              </w:rPr>
              <w:t xml:space="preserve"> и знания</w:t>
            </w:r>
            <w:r w:rsidRPr="00F42447">
              <w:rPr>
                <w:sz w:val="24"/>
                <w:szCs w:val="24"/>
              </w:rPr>
              <w:t xml:space="preserve">), соотнесенные с </w:t>
            </w:r>
            <w:r w:rsidR="00750BF5" w:rsidRPr="00F42447">
              <w:rPr>
                <w:sz w:val="24"/>
                <w:szCs w:val="24"/>
              </w:rPr>
              <w:t>компетенциями/</w:t>
            </w:r>
            <w:r w:rsidRPr="00F42447">
              <w:rPr>
                <w:sz w:val="24"/>
                <w:szCs w:val="24"/>
              </w:rPr>
              <w:t>индикаторами достижения компетенции</w:t>
            </w:r>
          </w:p>
          <w:p w14:paraId="41861BCC" w14:textId="716FE55E" w:rsidR="007A1823" w:rsidRPr="00F42447" w:rsidRDefault="007A1823" w:rsidP="000070D4">
            <w:pPr>
              <w:tabs>
                <w:tab w:val="left" w:pos="540"/>
              </w:tabs>
              <w:contextualSpacing/>
              <w:jc w:val="both"/>
              <w:rPr>
                <w:sz w:val="24"/>
                <w:szCs w:val="24"/>
              </w:rPr>
            </w:pPr>
          </w:p>
        </w:tc>
      </w:tr>
      <w:tr w:rsidR="000070D4" w14:paraId="4F0F9C1D" w14:textId="77777777" w:rsidTr="007A1823">
        <w:tc>
          <w:tcPr>
            <w:tcW w:w="554" w:type="pct"/>
          </w:tcPr>
          <w:p w14:paraId="04753511" w14:textId="474C0FCE" w:rsidR="000070D4" w:rsidRPr="00F42447" w:rsidRDefault="009A328D" w:rsidP="000070D4">
            <w:pPr>
              <w:tabs>
                <w:tab w:val="left" w:pos="540"/>
              </w:tabs>
              <w:contextualSpacing/>
              <w:jc w:val="both"/>
              <w:rPr>
                <w:sz w:val="24"/>
                <w:szCs w:val="24"/>
                <w:highlight w:val="yellow"/>
              </w:rPr>
            </w:pPr>
            <w:r w:rsidRPr="00F42447">
              <w:rPr>
                <w:sz w:val="24"/>
                <w:szCs w:val="24"/>
              </w:rPr>
              <w:t>ПК-</w:t>
            </w:r>
            <w:r w:rsidR="00E11152" w:rsidRPr="00F42447">
              <w:rPr>
                <w:sz w:val="24"/>
                <w:szCs w:val="24"/>
              </w:rPr>
              <w:t>1</w:t>
            </w:r>
          </w:p>
        </w:tc>
        <w:tc>
          <w:tcPr>
            <w:tcW w:w="1112" w:type="pct"/>
          </w:tcPr>
          <w:p w14:paraId="1F817CAF" w14:textId="338E825E" w:rsidR="000070D4" w:rsidRPr="00F42447" w:rsidRDefault="00EF2EED" w:rsidP="000070D4">
            <w:pPr>
              <w:tabs>
                <w:tab w:val="left" w:pos="540"/>
              </w:tabs>
              <w:contextualSpacing/>
              <w:jc w:val="both"/>
              <w:rPr>
                <w:sz w:val="24"/>
                <w:szCs w:val="24"/>
                <w:highlight w:val="yellow"/>
              </w:rPr>
            </w:pPr>
            <w:r w:rsidRPr="00145156">
              <w:rPr>
                <w:sz w:val="24"/>
                <w:szCs w:val="24"/>
              </w:rPr>
              <w:t>Способность разрабатывать и внедрять в практику высокоэффективные методы правомерной налоговой оптимизации, предотвращать негативные последствия налоговых правонарушений, раскрывать схемы неправомерного уклонения от уплаты налогов</w:t>
            </w:r>
          </w:p>
        </w:tc>
        <w:tc>
          <w:tcPr>
            <w:tcW w:w="1266" w:type="pct"/>
          </w:tcPr>
          <w:p w14:paraId="5E889063" w14:textId="77777777" w:rsidR="00EF2EED" w:rsidRDefault="00EF2EED" w:rsidP="00EF2EED">
            <w:pPr>
              <w:contextualSpacing/>
              <w:jc w:val="both"/>
              <w:rPr>
                <w:sz w:val="24"/>
                <w:szCs w:val="24"/>
              </w:rPr>
            </w:pPr>
            <w:r w:rsidRPr="001C4252">
              <w:rPr>
                <w:sz w:val="24"/>
                <w:szCs w:val="24"/>
              </w:rPr>
              <w:t>1.Анализирует налогово</w:t>
            </w:r>
            <w:r>
              <w:rPr>
                <w:sz w:val="24"/>
                <w:szCs w:val="24"/>
              </w:rPr>
              <w:t>е</w:t>
            </w:r>
            <w:r w:rsidRPr="001C4252">
              <w:rPr>
                <w:sz w:val="24"/>
                <w:szCs w:val="24"/>
              </w:rPr>
              <w:t xml:space="preserve"> законодательств</w:t>
            </w:r>
            <w:r>
              <w:rPr>
                <w:sz w:val="24"/>
                <w:szCs w:val="24"/>
              </w:rPr>
              <w:t>о</w:t>
            </w:r>
            <w:r w:rsidRPr="001C4252">
              <w:rPr>
                <w:sz w:val="24"/>
                <w:szCs w:val="24"/>
              </w:rPr>
              <w:t xml:space="preserve">, в том числе на предмет выявления несоответствия с актуальной экономической </w:t>
            </w:r>
            <w:proofErr w:type="gramStart"/>
            <w:r w:rsidRPr="001C4252">
              <w:rPr>
                <w:sz w:val="24"/>
                <w:szCs w:val="24"/>
              </w:rPr>
              <w:t>ситуацией  и</w:t>
            </w:r>
            <w:proofErr w:type="gramEnd"/>
            <w:r w:rsidRPr="001C4252">
              <w:rPr>
                <w:sz w:val="24"/>
                <w:szCs w:val="24"/>
              </w:rPr>
              <w:t xml:space="preserve"> разработки рекомендаций по его совершенствованию.</w:t>
            </w:r>
          </w:p>
          <w:p w14:paraId="055FA6B9" w14:textId="77777777" w:rsidR="00EF2EED" w:rsidRDefault="00EF2EED" w:rsidP="00EF2EED">
            <w:pPr>
              <w:contextualSpacing/>
              <w:jc w:val="both"/>
              <w:rPr>
                <w:sz w:val="24"/>
                <w:szCs w:val="24"/>
              </w:rPr>
            </w:pPr>
          </w:p>
          <w:p w14:paraId="29F7B499" w14:textId="77777777" w:rsidR="00EF2EED" w:rsidRDefault="00EF2EED" w:rsidP="00EF2EED">
            <w:pPr>
              <w:contextualSpacing/>
              <w:jc w:val="both"/>
              <w:rPr>
                <w:sz w:val="24"/>
                <w:szCs w:val="24"/>
              </w:rPr>
            </w:pPr>
          </w:p>
          <w:p w14:paraId="629FA717" w14:textId="77777777" w:rsidR="00EF2EED" w:rsidRDefault="00EF2EED" w:rsidP="00EF2EED">
            <w:pPr>
              <w:contextualSpacing/>
              <w:jc w:val="both"/>
              <w:rPr>
                <w:sz w:val="24"/>
                <w:szCs w:val="24"/>
              </w:rPr>
            </w:pPr>
          </w:p>
          <w:p w14:paraId="45038745" w14:textId="77777777" w:rsidR="00EF2EED" w:rsidRDefault="00EF2EED" w:rsidP="00EF2EED">
            <w:pPr>
              <w:contextualSpacing/>
              <w:jc w:val="both"/>
              <w:rPr>
                <w:sz w:val="24"/>
                <w:szCs w:val="24"/>
              </w:rPr>
            </w:pPr>
          </w:p>
          <w:p w14:paraId="69BE4756" w14:textId="77777777" w:rsidR="00EF2EED" w:rsidRPr="001C4252" w:rsidRDefault="00EF2EED" w:rsidP="00EF2EED">
            <w:pPr>
              <w:contextualSpacing/>
              <w:jc w:val="both"/>
              <w:rPr>
                <w:sz w:val="24"/>
                <w:szCs w:val="24"/>
              </w:rPr>
            </w:pPr>
          </w:p>
          <w:p w14:paraId="38180008" w14:textId="77777777" w:rsidR="00EF2EED" w:rsidRDefault="00EF2EED" w:rsidP="00EF2EED">
            <w:pPr>
              <w:rPr>
                <w:sz w:val="24"/>
                <w:szCs w:val="24"/>
              </w:rPr>
            </w:pPr>
            <w:r w:rsidRPr="001C4252">
              <w:rPr>
                <w:sz w:val="24"/>
                <w:szCs w:val="24"/>
              </w:rPr>
              <w:t>2. Выявляет, обосновывает и оценивает проблемы налоговых последствий при анализе практических ситуаций, предлагает способы их решения на основе действующего налогового законодательства.</w:t>
            </w:r>
          </w:p>
          <w:p w14:paraId="41846591" w14:textId="77777777" w:rsidR="00EF2EED" w:rsidRDefault="00EF2EED" w:rsidP="00EF2EED">
            <w:pPr>
              <w:jc w:val="both"/>
              <w:rPr>
                <w:sz w:val="24"/>
                <w:szCs w:val="24"/>
              </w:rPr>
            </w:pPr>
          </w:p>
          <w:p w14:paraId="20F0A45D" w14:textId="77777777" w:rsidR="00EF2EED" w:rsidRDefault="00EF2EED" w:rsidP="00EF2EED">
            <w:pPr>
              <w:jc w:val="both"/>
              <w:rPr>
                <w:sz w:val="24"/>
                <w:szCs w:val="24"/>
              </w:rPr>
            </w:pPr>
          </w:p>
          <w:p w14:paraId="4C145ED4" w14:textId="77777777" w:rsidR="00EF2EED" w:rsidRDefault="00EF2EED" w:rsidP="00EF2EED">
            <w:pPr>
              <w:jc w:val="both"/>
              <w:rPr>
                <w:sz w:val="24"/>
                <w:szCs w:val="24"/>
              </w:rPr>
            </w:pPr>
          </w:p>
          <w:p w14:paraId="4598FF32" w14:textId="0BC5F320" w:rsidR="000070D4" w:rsidRPr="00F42447" w:rsidRDefault="00EF2EED" w:rsidP="00EF2EED">
            <w:pPr>
              <w:tabs>
                <w:tab w:val="left" w:pos="1576"/>
              </w:tabs>
              <w:ind w:right="68"/>
              <w:contextualSpacing/>
              <w:jc w:val="both"/>
              <w:rPr>
                <w:color w:val="000000"/>
                <w:sz w:val="24"/>
                <w:szCs w:val="24"/>
                <w:highlight w:val="yellow"/>
              </w:rPr>
            </w:pPr>
            <w:r w:rsidRPr="00145156">
              <w:rPr>
                <w:sz w:val="24"/>
                <w:szCs w:val="24"/>
              </w:rPr>
              <w:t xml:space="preserve">3. Применяет основы арбитража и судебной системы, практики рассмотрения споров и вопросов налогового законодательства в </w:t>
            </w:r>
            <w:r w:rsidRPr="00145156">
              <w:rPr>
                <w:sz w:val="24"/>
                <w:szCs w:val="24"/>
              </w:rPr>
              <w:lastRenderedPageBreak/>
              <w:t>арбитражных судах и налоговых органах, механизмов досудебного урегулирования налоговых споров, технологии взаимодействия с налоговыми органами в судебных спорах.</w:t>
            </w:r>
          </w:p>
        </w:tc>
        <w:tc>
          <w:tcPr>
            <w:tcW w:w="2068" w:type="pct"/>
          </w:tcPr>
          <w:p w14:paraId="19CACF65" w14:textId="7AC1320B" w:rsidR="00352D32" w:rsidRPr="00F42447" w:rsidRDefault="00B11923" w:rsidP="00820A12">
            <w:pPr>
              <w:tabs>
                <w:tab w:val="left" w:pos="540"/>
              </w:tabs>
              <w:contextualSpacing/>
              <w:jc w:val="both"/>
              <w:rPr>
                <w:sz w:val="24"/>
                <w:szCs w:val="24"/>
              </w:rPr>
            </w:pPr>
            <w:r>
              <w:rPr>
                <w:b/>
                <w:bCs/>
                <w:color w:val="000000"/>
                <w:sz w:val="24"/>
                <w:szCs w:val="24"/>
              </w:rPr>
              <w:lastRenderedPageBreak/>
              <w:t xml:space="preserve">1. </w:t>
            </w:r>
            <w:r w:rsidR="00352D32" w:rsidRPr="00F42447">
              <w:rPr>
                <w:b/>
                <w:bCs/>
                <w:color w:val="000000"/>
                <w:sz w:val="24"/>
                <w:szCs w:val="24"/>
              </w:rPr>
              <w:t>Знать</w:t>
            </w:r>
            <w:r w:rsidR="00352D32" w:rsidRPr="00F42447">
              <w:rPr>
                <w:color w:val="000000"/>
                <w:sz w:val="24"/>
                <w:szCs w:val="24"/>
              </w:rPr>
              <w:t xml:space="preserve">: </w:t>
            </w:r>
            <w:r w:rsidR="00F0469F" w:rsidRPr="00F42447">
              <w:rPr>
                <w:color w:val="000000"/>
                <w:sz w:val="24"/>
                <w:szCs w:val="24"/>
              </w:rPr>
              <w:t xml:space="preserve">законодательство о налогах и сборах, </w:t>
            </w:r>
            <w:proofErr w:type="gramStart"/>
            <w:r w:rsidR="003A3D00" w:rsidRPr="00F42447">
              <w:rPr>
                <w:sz w:val="24"/>
                <w:szCs w:val="24"/>
              </w:rPr>
              <w:t>актуальные</w:t>
            </w:r>
            <w:r w:rsidR="00F0469F" w:rsidRPr="00F42447">
              <w:rPr>
                <w:sz w:val="24"/>
                <w:szCs w:val="24"/>
              </w:rPr>
              <w:t xml:space="preserve"> </w:t>
            </w:r>
            <w:r w:rsidR="003A3D00" w:rsidRPr="00F42447">
              <w:rPr>
                <w:sz w:val="24"/>
                <w:szCs w:val="24"/>
              </w:rPr>
              <w:t xml:space="preserve"> </w:t>
            </w:r>
            <w:r w:rsidR="00F0469F" w:rsidRPr="00F42447">
              <w:rPr>
                <w:sz w:val="24"/>
                <w:szCs w:val="24"/>
              </w:rPr>
              <w:t>нормативные</w:t>
            </w:r>
            <w:proofErr w:type="gramEnd"/>
            <w:r w:rsidR="00F0469F" w:rsidRPr="00F42447">
              <w:rPr>
                <w:sz w:val="24"/>
                <w:szCs w:val="24"/>
              </w:rPr>
              <w:t xml:space="preserve"> акты в области международного налогообложения, результаты </w:t>
            </w:r>
            <w:r w:rsidR="003A3D00" w:rsidRPr="00F42447">
              <w:rPr>
                <w:sz w:val="24"/>
                <w:szCs w:val="24"/>
              </w:rPr>
              <w:t xml:space="preserve"> последних экономических исследований в профессиональной сфере</w:t>
            </w:r>
            <w:r w:rsidR="00F0469F" w:rsidRPr="00F42447">
              <w:rPr>
                <w:sz w:val="24"/>
                <w:szCs w:val="24"/>
              </w:rPr>
              <w:t>.</w:t>
            </w:r>
          </w:p>
          <w:p w14:paraId="3E3A7CCF" w14:textId="77777777" w:rsidR="00F0469F" w:rsidRPr="00F42447" w:rsidRDefault="00F0469F" w:rsidP="00820A12">
            <w:pPr>
              <w:tabs>
                <w:tab w:val="left" w:pos="540"/>
              </w:tabs>
              <w:contextualSpacing/>
              <w:jc w:val="both"/>
              <w:rPr>
                <w:color w:val="000000"/>
                <w:sz w:val="24"/>
                <w:szCs w:val="24"/>
              </w:rPr>
            </w:pPr>
          </w:p>
          <w:p w14:paraId="63C02019" w14:textId="0085DDFB" w:rsidR="00642751" w:rsidRPr="00F42447" w:rsidRDefault="00642751" w:rsidP="003A3D00">
            <w:pPr>
              <w:tabs>
                <w:tab w:val="left" w:pos="540"/>
              </w:tabs>
              <w:contextualSpacing/>
              <w:jc w:val="both"/>
              <w:rPr>
                <w:color w:val="000000"/>
                <w:sz w:val="24"/>
                <w:szCs w:val="24"/>
              </w:rPr>
            </w:pPr>
            <w:r w:rsidRPr="00F42447">
              <w:rPr>
                <w:b/>
                <w:bCs/>
                <w:color w:val="000000"/>
                <w:sz w:val="24"/>
                <w:szCs w:val="24"/>
              </w:rPr>
              <w:t>Уме</w:t>
            </w:r>
            <w:r w:rsidR="00352D32" w:rsidRPr="00F42447">
              <w:rPr>
                <w:b/>
                <w:bCs/>
                <w:color w:val="000000"/>
                <w:sz w:val="24"/>
                <w:szCs w:val="24"/>
              </w:rPr>
              <w:t>ть</w:t>
            </w:r>
            <w:r w:rsidRPr="00F42447">
              <w:rPr>
                <w:color w:val="000000"/>
                <w:sz w:val="24"/>
                <w:szCs w:val="24"/>
              </w:rPr>
              <w:t>:</w:t>
            </w:r>
            <w:r w:rsidR="000C5A31" w:rsidRPr="00F42447">
              <w:rPr>
                <w:color w:val="000000"/>
                <w:sz w:val="24"/>
                <w:szCs w:val="24"/>
              </w:rPr>
              <w:t xml:space="preserve"> </w:t>
            </w:r>
            <w:r w:rsidR="003A3D00" w:rsidRPr="00F42447">
              <w:rPr>
                <w:color w:val="000000"/>
                <w:sz w:val="24"/>
                <w:szCs w:val="24"/>
              </w:rPr>
              <w:t>применять концептуальный и теоретически инструментарий в профессиональной деятельности</w:t>
            </w:r>
            <w:r w:rsidR="00F0469F" w:rsidRPr="00F42447">
              <w:rPr>
                <w:color w:val="000000"/>
                <w:sz w:val="24"/>
                <w:szCs w:val="24"/>
              </w:rPr>
              <w:t xml:space="preserve"> в целях осуществления налогового планирования</w:t>
            </w:r>
            <w:r w:rsidR="00F805C8" w:rsidRPr="00F42447">
              <w:rPr>
                <w:color w:val="000000"/>
                <w:sz w:val="24"/>
                <w:szCs w:val="24"/>
              </w:rPr>
              <w:t xml:space="preserve"> и сокращения налоговой нагрузки организации.</w:t>
            </w:r>
          </w:p>
          <w:p w14:paraId="741D5AEA" w14:textId="77777777" w:rsidR="003A3D00" w:rsidRPr="00F42447" w:rsidRDefault="003A3D00" w:rsidP="003A3D00">
            <w:pPr>
              <w:tabs>
                <w:tab w:val="left" w:pos="540"/>
              </w:tabs>
              <w:contextualSpacing/>
              <w:jc w:val="both"/>
              <w:rPr>
                <w:color w:val="000000"/>
                <w:sz w:val="24"/>
                <w:szCs w:val="24"/>
                <w:highlight w:val="yellow"/>
              </w:rPr>
            </w:pPr>
          </w:p>
          <w:p w14:paraId="00A83DD5" w14:textId="77777777" w:rsidR="00EF2EED" w:rsidRDefault="00EF2EED" w:rsidP="003A3D00">
            <w:pPr>
              <w:tabs>
                <w:tab w:val="left" w:pos="540"/>
              </w:tabs>
              <w:contextualSpacing/>
              <w:jc w:val="both"/>
              <w:rPr>
                <w:color w:val="000000"/>
                <w:sz w:val="24"/>
                <w:szCs w:val="24"/>
              </w:rPr>
            </w:pPr>
          </w:p>
          <w:p w14:paraId="52E73189" w14:textId="77777777" w:rsidR="00EF2EED" w:rsidRDefault="00EF2EED" w:rsidP="003A3D00">
            <w:pPr>
              <w:tabs>
                <w:tab w:val="left" w:pos="540"/>
              </w:tabs>
              <w:contextualSpacing/>
              <w:jc w:val="both"/>
              <w:rPr>
                <w:color w:val="000000"/>
                <w:sz w:val="24"/>
                <w:szCs w:val="24"/>
              </w:rPr>
            </w:pPr>
          </w:p>
          <w:p w14:paraId="28422363" w14:textId="39915DD5" w:rsidR="003A3D00" w:rsidRPr="00F42447" w:rsidRDefault="003A3D00" w:rsidP="003A3D00">
            <w:pPr>
              <w:tabs>
                <w:tab w:val="left" w:pos="540"/>
              </w:tabs>
              <w:contextualSpacing/>
              <w:jc w:val="both"/>
              <w:rPr>
                <w:color w:val="000000"/>
                <w:sz w:val="24"/>
                <w:szCs w:val="24"/>
              </w:rPr>
            </w:pPr>
            <w:r w:rsidRPr="00F42447">
              <w:rPr>
                <w:color w:val="000000"/>
                <w:sz w:val="24"/>
                <w:szCs w:val="24"/>
              </w:rPr>
              <w:t xml:space="preserve">2. </w:t>
            </w:r>
            <w:r w:rsidRPr="00F42447">
              <w:rPr>
                <w:b/>
                <w:bCs/>
                <w:color w:val="000000"/>
                <w:sz w:val="24"/>
                <w:szCs w:val="24"/>
              </w:rPr>
              <w:t>Знать</w:t>
            </w:r>
            <w:r w:rsidRPr="00F42447">
              <w:rPr>
                <w:color w:val="000000"/>
                <w:sz w:val="24"/>
                <w:szCs w:val="24"/>
              </w:rPr>
              <w:t>:</w:t>
            </w:r>
            <w:r w:rsidR="00042623" w:rsidRPr="00F42447">
              <w:rPr>
                <w:color w:val="424242"/>
                <w:sz w:val="24"/>
                <w:szCs w:val="24"/>
                <w:shd w:val="clear" w:color="auto" w:fill="FFFFFF"/>
              </w:rPr>
              <w:t xml:space="preserve"> </w:t>
            </w:r>
            <w:r w:rsidR="00042623" w:rsidRPr="00F42447">
              <w:rPr>
                <w:color w:val="000000"/>
                <w:sz w:val="24"/>
                <w:szCs w:val="24"/>
              </w:rPr>
              <w:t xml:space="preserve">актуальные источники информации, </w:t>
            </w:r>
            <w:r w:rsidR="00042623" w:rsidRPr="00F42447">
              <w:rPr>
                <w:color w:val="424242"/>
                <w:sz w:val="24"/>
                <w:szCs w:val="24"/>
                <w:shd w:val="clear" w:color="auto" w:fill="FFFFFF"/>
              </w:rPr>
              <w:t>методологи</w:t>
            </w:r>
            <w:r w:rsidR="00F805C8" w:rsidRPr="00F42447">
              <w:rPr>
                <w:color w:val="424242"/>
                <w:sz w:val="24"/>
                <w:szCs w:val="24"/>
                <w:shd w:val="clear" w:color="auto" w:fill="FFFFFF"/>
              </w:rPr>
              <w:t>ю</w:t>
            </w:r>
            <w:r w:rsidR="00042623" w:rsidRPr="00F42447">
              <w:rPr>
                <w:color w:val="424242"/>
                <w:sz w:val="24"/>
                <w:szCs w:val="24"/>
                <w:shd w:val="clear" w:color="auto" w:fill="FFFFFF"/>
              </w:rPr>
              <w:t xml:space="preserve"> научных исследований</w:t>
            </w:r>
            <w:r w:rsidR="00F805C8" w:rsidRPr="00F42447">
              <w:rPr>
                <w:color w:val="424242"/>
                <w:sz w:val="24"/>
                <w:szCs w:val="24"/>
                <w:shd w:val="clear" w:color="auto" w:fill="FFFFFF"/>
              </w:rPr>
              <w:t xml:space="preserve"> в </w:t>
            </w:r>
            <w:r w:rsidR="00042623" w:rsidRPr="00F42447">
              <w:rPr>
                <w:color w:val="424242"/>
                <w:sz w:val="24"/>
                <w:szCs w:val="24"/>
                <w:shd w:val="clear" w:color="auto" w:fill="FFFFFF"/>
              </w:rPr>
              <w:t>экономик</w:t>
            </w:r>
            <w:r w:rsidR="00F805C8" w:rsidRPr="00F42447">
              <w:rPr>
                <w:color w:val="424242"/>
                <w:sz w:val="24"/>
                <w:szCs w:val="24"/>
                <w:shd w:val="clear" w:color="auto" w:fill="FFFFFF"/>
              </w:rPr>
              <w:t>е</w:t>
            </w:r>
            <w:r w:rsidR="00042623" w:rsidRPr="00F42447">
              <w:rPr>
                <w:color w:val="424242"/>
                <w:sz w:val="24"/>
                <w:szCs w:val="24"/>
                <w:shd w:val="clear" w:color="auto" w:fill="FFFFFF"/>
              </w:rPr>
              <w:t xml:space="preserve">, новые научные теории </w:t>
            </w:r>
          </w:p>
          <w:p w14:paraId="1D511F15" w14:textId="77777777" w:rsidR="003A3D00" w:rsidRPr="00F42447" w:rsidRDefault="003A3D00" w:rsidP="003A3D00">
            <w:pPr>
              <w:tabs>
                <w:tab w:val="left" w:pos="540"/>
              </w:tabs>
              <w:contextualSpacing/>
              <w:jc w:val="both"/>
              <w:rPr>
                <w:color w:val="000000"/>
                <w:sz w:val="24"/>
                <w:szCs w:val="24"/>
              </w:rPr>
            </w:pPr>
          </w:p>
          <w:p w14:paraId="5DF2A42F" w14:textId="21C5CB49" w:rsidR="003A3D00" w:rsidRPr="00F42447" w:rsidRDefault="003A3D00" w:rsidP="003A3D00">
            <w:pPr>
              <w:tabs>
                <w:tab w:val="left" w:pos="540"/>
              </w:tabs>
              <w:contextualSpacing/>
              <w:jc w:val="both"/>
              <w:rPr>
                <w:color w:val="000000"/>
                <w:sz w:val="24"/>
                <w:szCs w:val="24"/>
              </w:rPr>
            </w:pPr>
            <w:r w:rsidRPr="00F42447">
              <w:rPr>
                <w:b/>
                <w:bCs/>
                <w:color w:val="000000"/>
                <w:sz w:val="24"/>
                <w:szCs w:val="24"/>
              </w:rPr>
              <w:t>Уметь</w:t>
            </w:r>
            <w:r w:rsidRPr="00F42447">
              <w:rPr>
                <w:color w:val="000000"/>
                <w:sz w:val="24"/>
                <w:szCs w:val="24"/>
              </w:rPr>
              <w:t xml:space="preserve">: </w:t>
            </w:r>
            <w:r w:rsidR="00F805C8" w:rsidRPr="00F42447">
              <w:rPr>
                <w:color w:val="424242"/>
                <w:sz w:val="24"/>
                <w:szCs w:val="24"/>
                <w:shd w:val="clear" w:color="auto" w:fill="FFFFFF"/>
              </w:rPr>
              <w:t xml:space="preserve">разрабатывать новые подходы в исследованиях экономики на микро- и макроуровне, </w:t>
            </w:r>
            <w:r w:rsidRPr="00F42447">
              <w:rPr>
                <w:color w:val="000000"/>
                <w:sz w:val="24"/>
                <w:szCs w:val="24"/>
              </w:rPr>
              <w:t>находить и использовать актуальные источники информации</w:t>
            </w:r>
            <w:r w:rsidR="00042623" w:rsidRPr="00F42447">
              <w:rPr>
                <w:color w:val="000000"/>
                <w:sz w:val="24"/>
                <w:szCs w:val="24"/>
              </w:rPr>
              <w:t xml:space="preserve"> по международному налоговому планированию</w:t>
            </w:r>
            <w:r w:rsidRPr="00F42447">
              <w:rPr>
                <w:color w:val="000000"/>
                <w:sz w:val="24"/>
                <w:szCs w:val="24"/>
              </w:rPr>
              <w:t>, проводить анализ экономических проблем, аргументировать свою точку зрения.</w:t>
            </w:r>
          </w:p>
          <w:p w14:paraId="2A81BC08" w14:textId="77777777" w:rsidR="00042623" w:rsidRPr="00F42447" w:rsidRDefault="00042623" w:rsidP="003A3D00">
            <w:pPr>
              <w:tabs>
                <w:tab w:val="left" w:pos="540"/>
              </w:tabs>
              <w:contextualSpacing/>
              <w:jc w:val="both"/>
              <w:rPr>
                <w:color w:val="000000"/>
                <w:sz w:val="24"/>
                <w:szCs w:val="24"/>
                <w:highlight w:val="yellow"/>
              </w:rPr>
            </w:pPr>
          </w:p>
          <w:p w14:paraId="6DFFA839" w14:textId="77777777" w:rsidR="00042623" w:rsidRDefault="00042623" w:rsidP="003A3D00">
            <w:pPr>
              <w:tabs>
                <w:tab w:val="left" w:pos="540"/>
              </w:tabs>
              <w:contextualSpacing/>
              <w:jc w:val="both"/>
              <w:rPr>
                <w:color w:val="000000"/>
                <w:sz w:val="24"/>
                <w:szCs w:val="24"/>
                <w:highlight w:val="yellow"/>
              </w:rPr>
            </w:pPr>
          </w:p>
          <w:p w14:paraId="60D3C7E8" w14:textId="6C39B4F0" w:rsidR="008D0322" w:rsidRDefault="008D0322" w:rsidP="003A3D00">
            <w:pPr>
              <w:tabs>
                <w:tab w:val="left" w:pos="540"/>
              </w:tabs>
              <w:contextualSpacing/>
              <w:jc w:val="both"/>
              <w:rPr>
                <w:sz w:val="24"/>
                <w:szCs w:val="24"/>
              </w:rPr>
            </w:pPr>
            <w:r w:rsidRPr="00467719">
              <w:rPr>
                <w:b/>
                <w:bCs/>
                <w:color w:val="000000"/>
                <w:sz w:val="24"/>
                <w:szCs w:val="24"/>
              </w:rPr>
              <w:t>3. Знать</w:t>
            </w:r>
            <w:r w:rsidRPr="00467719">
              <w:rPr>
                <w:color w:val="000000"/>
                <w:sz w:val="24"/>
                <w:szCs w:val="24"/>
              </w:rPr>
              <w:t xml:space="preserve">: </w:t>
            </w:r>
            <w:r w:rsidRPr="00145156">
              <w:rPr>
                <w:sz w:val="24"/>
                <w:szCs w:val="24"/>
              </w:rPr>
              <w:t xml:space="preserve">основы арбитража и судебной системы, </w:t>
            </w:r>
            <w:r>
              <w:rPr>
                <w:sz w:val="24"/>
                <w:szCs w:val="24"/>
              </w:rPr>
              <w:t xml:space="preserve">актуальную </w:t>
            </w:r>
            <w:r w:rsidRPr="00145156">
              <w:rPr>
                <w:sz w:val="24"/>
                <w:szCs w:val="24"/>
              </w:rPr>
              <w:t>практик</w:t>
            </w:r>
            <w:r>
              <w:rPr>
                <w:sz w:val="24"/>
                <w:szCs w:val="24"/>
              </w:rPr>
              <w:t>у</w:t>
            </w:r>
            <w:r w:rsidRPr="00145156">
              <w:rPr>
                <w:sz w:val="24"/>
                <w:szCs w:val="24"/>
              </w:rPr>
              <w:t xml:space="preserve"> рассмотрения споров </w:t>
            </w:r>
            <w:r>
              <w:rPr>
                <w:sz w:val="24"/>
                <w:szCs w:val="24"/>
              </w:rPr>
              <w:t>по</w:t>
            </w:r>
            <w:r w:rsidRPr="00145156">
              <w:rPr>
                <w:sz w:val="24"/>
                <w:szCs w:val="24"/>
              </w:rPr>
              <w:t xml:space="preserve"> вопрос</w:t>
            </w:r>
            <w:r>
              <w:rPr>
                <w:sz w:val="24"/>
                <w:szCs w:val="24"/>
              </w:rPr>
              <w:t>ам</w:t>
            </w:r>
            <w:r w:rsidRPr="00145156">
              <w:rPr>
                <w:sz w:val="24"/>
                <w:szCs w:val="24"/>
              </w:rPr>
              <w:t xml:space="preserve"> налогового законодательства в арбитражных судах и налоговых органах</w:t>
            </w:r>
            <w:r>
              <w:rPr>
                <w:sz w:val="24"/>
                <w:szCs w:val="24"/>
              </w:rPr>
              <w:t>;</w:t>
            </w:r>
            <w:r w:rsidRPr="00145156">
              <w:rPr>
                <w:sz w:val="24"/>
                <w:szCs w:val="24"/>
              </w:rPr>
              <w:t xml:space="preserve"> механизм</w:t>
            </w:r>
            <w:r>
              <w:rPr>
                <w:sz w:val="24"/>
                <w:szCs w:val="24"/>
              </w:rPr>
              <w:t>ы, процедуры и технологии</w:t>
            </w:r>
            <w:r w:rsidRPr="00145156">
              <w:rPr>
                <w:sz w:val="24"/>
                <w:szCs w:val="24"/>
              </w:rPr>
              <w:t xml:space="preserve"> досудебного </w:t>
            </w:r>
            <w:r w:rsidRPr="00145156">
              <w:rPr>
                <w:sz w:val="24"/>
                <w:szCs w:val="24"/>
              </w:rPr>
              <w:lastRenderedPageBreak/>
              <w:t>урегулирования налоговых споров</w:t>
            </w:r>
            <w:r>
              <w:rPr>
                <w:sz w:val="24"/>
                <w:szCs w:val="24"/>
              </w:rPr>
              <w:t>.</w:t>
            </w:r>
            <w:r w:rsidRPr="00145156">
              <w:rPr>
                <w:sz w:val="24"/>
                <w:szCs w:val="24"/>
              </w:rPr>
              <w:t xml:space="preserve"> </w:t>
            </w:r>
          </w:p>
          <w:p w14:paraId="1E466E26" w14:textId="77777777" w:rsidR="008D0322" w:rsidRDefault="008D0322" w:rsidP="003A3D00">
            <w:pPr>
              <w:tabs>
                <w:tab w:val="left" w:pos="540"/>
              </w:tabs>
              <w:contextualSpacing/>
              <w:jc w:val="both"/>
              <w:rPr>
                <w:color w:val="000000"/>
                <w:sz w:val="24"/>
                <w:szCs w:val="24"/>
                <w:highlight w:val="yellow"/>
              </w:rPr>
            </w:pPr>
          </w:p>
          <w:p w14:paraId="14B8B9D9" w14:textId="4037507B" w:rsidR="00042623" w:rsidRPr="00F42447" w:rsidRDefault="008D0322" w:rsidP="003A3D00">
            <w:pPr>
              <w:tabs>
                <w:tab w:val="left" w:pos="540"/>
              </w:tabs>
              <w:contextualSpacing/>
              <w:jc w:val="both"/>
              <w:rPr>
                <w:color w:val="000000"/>
                <w:sz w:val="24"/>
                <w:szCs w:val="24"/>
                <w:highlight w:val="yellow"/>
              </w:rPr>
            </w:pPr>
            <w:r w:rsidRPr="00467719">
              <w:rPr>
                <w:b/>
                <w:bCs/>
                <w:color w:val="000000"/>
                <w:sz w:val="24"/>
                <w:szCs w:val="24"/>
              </w:rPr>
              <w:t>Уметь</w:t>
            </w:r>
            <w:r w:rsidRPr="00467719">
              <w:rPr>
                <w:color w:val="000000"/>
                <w:sz w:val="24"/>
                <w:szCs w:val="24"/>
              </w:rPr>
              <w:t xml:space="preserve">: </w:t>
            </w:r>
            <w:r w:rsidR="00467719" w:rsidRPr="00467719">
              <w:rPr>
                <w:color w:val="000000"/>
                <w:sz w:val="24"/>
                <w:szCs w:val="24"/>
              </w:rPr>
              <w:t xml:space="preserve">применять на практике </w:t>
            </w:r>
            <w:r w:rsidR="00467719">
              <w:rPr>
                <w:color w:val="000000"/>
                <w:sz w:val="24"/>
                <w:szCs w:val="24"/>
              </w:rPr>
              <w:t xml:space="preserve">подходы </w:t>
            </w:r>
            <w:r w:rsidR="00467719" w:rsidRPr="00145156">
              <w:rPr>
                <w:sz w:val="24"/>
                <w:szCs w:val="24"/>
              </w:rPr>
              <w:t>арбитражных суд</w:t>
            </w:r>
            <w:r w:rsidR="00467719">
              <w:rPr>
                <w:sz w:val="24"/>
                <w:szCs w:val="24"/>
              </w:rPr>
              <w:t>ов</w:t>
            </w:r>
            <w:r w:rsidR="00467719" w:rsidRPr="00145156">
              <w:rPr>
                <w:sz w:val="24"/>
                <w:szCs w:val="24"/>
              </w:rPr>
              <w:t xml:space="preserve"> и налоговых орган</w:t>
            </w:r>
            <w:r w:rsidR="00467719">
              <w:rPr>
                <w:sz w:val="24"/>
                <w:szCs w:val="24"/>
              </w:rPr>
              <w:t>ов при</w:t>
            </w:r>
            <w:r w:rsidR="00467719" w:rsidRPr="00145156">
              <w:rPr>
                <w:sz w:val="24"/>
                <w:szCs w:val="24"/>
              </w:rPr>
              <w:t xml:space="preserve"> рассмотрени</w:t>
            </w:r>
            <w:r w:rsidR="00467719">
              <w:rPr>
                <w:sz w:val="24"/>
                <w:szCs w:val="24"/>
              </w:rPr>
              <w:t>и</w:t>
            </w:r>
            <w:r w:rsidR="00467719" w:rsidRPr="00145156">
              <w:rPr>
                <w:sz w:val="24"/>
                <w:szCs w:val="24"/>
              </w:rPr>
              <w:t xml:space="preserve"> споров и вопросов налогового законодательства</w:t>
            </w:r>
            <w:r w:rsidR="00467719">
              <w:rPr>
                <w:sz w:val="24"/>
                <w:szCs w:val="24"/>
              </w:rPr>
              <w:t>;</w:t>
            </w:r>
            <w:r w:rsidR="00467719" w:rsidRPr="00145156">
              <w:rPr>
                <w:sz w:val="24"/>
                <w:szCs w:val="24"/>
              </w:rPr>
              <w:t xml:space="preserve"> урегулирова</w:t>
            </w:r>
            <w:r w:rsidR="00467719">
              <w:rPr>
                <w:sz w:val="24"/>
                <w:szCs w:val="24"/>
              </w:rPr>
              <w:t>ть</w:t>
            </w:r>
            <w:r w:rsidR="00467719" w:rsidRPr="00145156">
              <w:rPr>
                <w:sz w:val="24"/>
                <w:szCs w:val="24"/>
              </w:rPr>
              <w:t xml:space="preserve"> налоговы</w:t>
            </w:r>
            <w:r w:rsidR="00467719">
              <w:rPr>
                <w:sz w:val="24"/>
                <w:szCs w:val="24"/>
              </w:rPr>
              <w:t>е</w:t>
            </w:r>
            <w:r w:rsidR="00467719" w:rsidRPr="00145156">
              <w:rPr>
                <w:sz w:val="24"/>
                <w:szCs w:val="24"/>
              </w:rPr>
              <w:t xml:space="preserve"> спор</w:t>
            </w:r>
            <w:r w:rsidR="00467719">
              <w:rPr>
                <w:sz w:val="24"/>
                <w:szCs w:val="24"/>
              </w:rPr>
              <w:t>ы в досудебном порядке; эффективно</w:t>
            </w:r>
            <w:r w:rsidR="00467719" w:rsidRPr="00145156">
              <w:rPr>
                <w:sz w:val="24"/>
                <w:szCs w:val="24"/>
              </w:rPr>
              <w:t xml:space="preserve"> взаимодейств</w:t>
            </w:r>
            <w:r w:rsidR="00467719">
              <w:rPr>
                <w:sz w:val="24"/>
                <w:szCs w:val="24"/>
              </w:rPr>
              <w:t>овать</w:t>
            </w:r>
            <w:r w:rsidR="00467719" w:rsidRPr="00145156">
              <w:rPr>
                <w:sz w:val="24"/>
                <w:szCs w:val="24"/>
              </w:rPr>
              <w:t xml:space="preserve"> с налоговыми органами в судебных спорах.</w:t>
            </w:r>
          </w:p>
          <w:p w14:paraId="1982EECB" w14:textId="34EB23B4" w:rsidR="00042623" w:rsidRPr="00F42447" w:rsidRDefault="00042623" w:rsidP="00EF2EED">
            <w:pPr>
              <w:tabs>
                <w:tab w:val="left" w:pos="540"/>
              </w:tabs>
              <w:contextualSpacing/>
              <w:jc w:val="both"/>
              <w:rPr>
                <w:color w:val="000000"/>
                <w:sz w:val="24"/>
                <w:szCs w:val="24"/>
                <w:highlight w:val="yellow"/>
              </w:rPr>
            </w:pPr>
          </w:p>
        </w:tc>
      </w:tr>
    </w:tbl>
    <w:p w14:paraId="43E37FBC" w14:textId="77777777" w:rsidR="00EF2EED" w:rsidRDefault="00EF2EED" w:rsidP="00F95658">
      <w:pPr>
        <w:ind w:firstLine="709"/>
        <w:jc w:val="both"/>
        <w:rPr>
          <w:b/>
          <w:bCs/>
          <w:sz w:val="28"/>
          <w:szCs w:val="28"/>
        </w:rPr>
      </w:pPr>
    </w:p>
    <w:p w14:paraId="1DC412BD" w14:textId="0A644624" w:rsidR="00C52F7B" w:rsidRPr="001C58B4" w:rsidRDefault="00C52F7B" w:rsidP="00F95658">
      <w:pPr>
        <w:ind w:firstLine="709"/>
        <w:jc w:val="both"/>
        <w:rPr>
          <w:b/>
          <w:sz w:val="28"/>
          <w:szCs w:val="28"/>
        </w:rPr>
      </w:pPr>
      <w:r w:rsidRPr="001C58B4">
        <w:rPr>
          <w:b/>
          <w:bCs/>
          <w:sz w:val="28"/>
          <w:szCs w:val="28"/>
        </w:rPr>
        <w:t xml:space="preserve">3. Место </w:t>
      </w:r>
      <w:r w:rsidR="00C74FA8">
        <w:rPr>
          <w:b/>
          <w:bCs/>
          <w:sz w:val="28"/>
          <w:szCs w:val="28"/>
        </w:rPr>
        <w:t>дисциплины</w:t>
      </w:r>
      <w:r w:rsidRPr="001C58B4">
        <w:rPr>
          <w:b/>
          <w:bCs/>
          <w:sz w:val="28"/>
          <w:szCs w:val="28"/>
        </w:rPr>
        <w:t xml:space="preserve"> в структуре образовательной программы</w:t>
      </w:r>
    </w:p>
    <w:p w14:paraId="060FAE30" w14:textId="38F89561" w:rsidR="00167F51" w:rsidRDefault="00820A12" w:rsidP="00BC3B70">
      <w:pPr>
        <w:ind w:firstLine="709"/>
        <w:jc w:val="both"/>
        <w:rPr>
          <w:bCs/>
          <w:sz w:val="28"/>
          <w:szCs w:val="28"/>
        </w:rPr>
      </w:pPr>
      <w:r>
        <w:rPr>
          <w:bCs/>
          <w:sz w:val="28"/>
          <w:szCs w:val="28"/>
        </w:rPr>
        <w:t>«</w:t>
      </w:r>
      <w:r w:rsidR="0058468D">
        <w:rPr>
          <w:sz w:val="28"/>
          <w:szCs w:val="28"/>
        </w:rPr>
        <w:t xml:space="preserve">Международное налоговое планирование </w:t>
      </w:r>
      <w:proofErr w:type="spellStart"/>
      <w:r w:rsidR="0058468D">
        <w:rPr>
          <w:sz w:val="28"/>
          <w:szCs w:val="28"/>
        </w:rPr>
        <w:t>мультинациональных</w:t>
      </w:r>
      <w:proofErr w:type="spellEnd"/>
      <w:r w:rsidR="0058468D">
        <w:rPr>
          <w:sz w:val="28"/>
          <w:szCs w:val="28"/>
        </w:rPr>
        <w:t xml:space="preserve"> компаний и бенефициаров</w:t>
      </w:r>
      <w:r>
        <w:rPr>
          <w:bCs/>
          <w:sz w:val="28"/>
          <w:szCs w:val="28"/>
        </w:rPr>
        <w:t>» являет</w:t>
      </w:r>
      <w:r w:rsidRPr="000C5A31">
        <w:rPr>
          <w:bCs/>
          <w:sz w:val="28"/>
          <w:szCs w:val="28"/>
        </w:rPr>
        <w:t>ся дисциплиной</w:t>
      </w:r>
      <w:r w:rsidR="002A1764">
        <w:rPr>
          <w:bCs/>
          <w:sz w:val="28"/>
          <w:szCs w:val="28"/>
        </w:rPr>
        <w:t xml:space="preserve"> модуля дисциплин по выбору, углубляющих освоение программы магистратуры</w:t>
      </w:r>
      <w:r w:rsidR="00BC3B70">
        <w:rPr>
          <w:bCs/>
          <w:sz w:val="28"/>
          <w:szCs w:val="28"/>
        </w:rPr>
        <w:t xml:space="preserve"> </w:t>
      </w:r>
      <w:r w:rsidR="00BC3B70" w:rsidRPr="00BC3B70">
        <w:rPr>
          <w:bCs/>
          <w:sz w:val="28"/>
          <w:szCs w:val="28"/>
        </w:rPr>
        <w:t>для студентов, обучающихся по направлению подготовки</w:t>
      </w:r>
      <w:r w:rsidR="00BC3B70">
        <w:rPr>
          <w:bCs/>
          <w:sz w:val="28"/>
          <w:szCs w:val="28"/>
        </w:rPr>
        <w:t xml:space="preserve"> </w:t>
      </w:r>
      <w:r w:rsidR="00BC3B70" w:rsidRPr="00BC3B70">
        <w:rPr>
          <w:bCs/>
          <w:sz w:val="28"/>
          <w:szCs w:val="28"/>
        </w:rPr>
        <w:t>38.04.01 «Экономика»</w:t>
      </w:r>
      <w:r w:rsidR="00BC3B70">
        <w:rPr>
          <w:bCs/>
          <w:sz w:val="28"/>
          <w:szCs w:val="28"/>
        </w:rPr>
        <w:t>, н</w:t>
      </w:r>
      <w:r w:rsidR="00BC3B70" w:rsidRPr="00BC3B70">
        <w:rPr>
          <w:bCs/>
          <w:sz w:val="28"/>
          <w:szCs w:val="28"/>
        </w:rPr>
        <w:t xml:space="preserve">аправленность программы </w:t>
      </w:r>
      <w:proofErr w:type="gramStart"/>
      <w:r w:rsidR="00BC3B70" w:rsidRPr="00BC3B70">
        <w:rPr>
          <w:bCs/>
          <w:sz w:val="28"/>
          <w:szCs w:val="28"/>
        </w:rPr>
        <w:t>магистратуры:</w:t>
      </w:r>
      <w:r w:rsidR="00BC3B70">
        <w:rPr>
          <w:bCs/>
          <w:sz w:val="28"/>
          <w:szCs w:val="28"/>
        </w:rPr>
        <w:t xml:space="preserve"> </w:t>
      </w:r>
      <w:r w:rsidR="00BC3B70" w:rsidRPr="00BC3B70">
        <w:rPr>
          <w:bCs/>
          <w:sz w:val="28"/>
          <w:szCs w:val="28"/>
        </w:rPr>
        <w:t xml:space="preserve"> «</w:t>
      </w:r>
      <w:proofErr w:type="gramEnd"/>
      <w:r w:rsidR="00BC3B70" w:rsidRPr="00BC3B70">
        <w:rPr>
          <w:bCs/>
          <w:sz w:val="28"/>
          <w:szCs w:val="28"/>
        </w:rPr>
        <w:t>Налоги. Бухгалтерский учет. Налоговый консалтинг»</w:t>
      </w:r>
    </w:p>
    <w:p w14:paraId="28C151F1" w14:textId="77777777" w:rsidR="007E2079" w:rsidRDefault="007E2079" w:rsidP="00F95658">
      <w:pPr>
        <w:ind w:firstLine="709"/>
        <w:jc w:val="both"/>
        <w:rPr>
          <w:b/>
          <w:bCs/>
          <w:sz w:val="28"/>
          <w:szCs w:val="28"/>
        </w:rPr>
      </w:pPr>
    </w:p>
    <w:p w14:paraId="229A0C87" w14:textId="690CBD26" w:rsidR="00C52F7B" w:rsidRPr="007E4CC5" w:rsidRDefault="00C52F7B" w:rsidP="00F95658">
      <w:pPr>
        <w:ind w:firstLine="709"/>
        <w:jc w:val="both"/>
        <w:rPr>
          <w:b/>
          <w:sz w:val="28"/>
          <w:szCs w:val="28"/>
        </w:rPr>
      </w:pPr>
      <w:r w:rsidRPr="007E4CC5">
        <w:rPr>
          <w:b/>
          <w:bCs/>
          <w:sz w:val="28"/>
          <w:szCs w:val="28"/>
        </w:rPr>
        <w:t xml:space="preserve">4. </w:t>
      </w:r>
      <w:r>
        <w:rPr>
          <w:b/>
          <w:bCs/>
          <w:sz w:val="28"/>
          <w:szCs w:val="28"/>
        </w:rPr>
        <w:t>О</w:t>
      </w:r>
      <w:r w:rsidRPr="007E4CC5">
        <w:rPr>
          <w:b/>
          <w:bCs/>
          <w:sz w:val="28"/>
          <w:szCs w:val="28"/>
        </w:rPr>
        <w:t xml:space="preserve">бъем </w:t>
      </w:r>
      <w:r w:rsidR="00EC45DF">
        <w:rPr>
          <w:b/>
          <w:bCs/>
          <w:sz w:val="28"/>
          <w:szCs w:val="28"/>
        </w:rPr>
        <w:t>дисциплины</w:t>
      </w:r>
      <w:r w:rsidR="001B4C63" w:rsidRPr="005532E3">
        <w:rPr>
          <w:b/>
          <w:bCs/>
          <w:sz w:val="28"/>
          <w:szCs w:val="28"/>
        </w:rPr>
        <w:t>(модуля)</w:t>
      </w:r>
      <w:r w:rsidRPr="007E4CC5">
        <w:rPr>
          <w:b/>
          <w:bCs/>
          <w:sz w:val="28"/>
          <w:szCs w:val="28"/>
        </w:rPr>
        <w:t xml:space="preserve"> в зачетных единицах и в академических </w:t>
      </w:r>
      <w:r w:rsidR="00400154">
        <w:rPr>
          <w:b/>
          <w:bCs/>
          <w:sz w:val="28"/>
          <w:szCs w:val="28"/>
        </w:rPr>
        <w:t>ча</w:t>
      </w:r>
      <w:r w:rsidRPr="007E4CC5">
        <w:rPr>
          <w:b/>
          <w:bCs/>
          <w:sz w:val="28"/>
          <w:szCs w:val="28"/>
        </w:rPr>
        <w:t xml:space="preserve">сах с выделением объема </w:t>
      </w:r>
      <w:r w:rsidR="00400154">
        <w:rPr>
          <w:b/>
          <w:bCs/>
          <w:sz w:val="28"/>
          <w:szCs w:val="28"/>
        </w:rPr>
        <w:t>аудиторной (лекции, семинары) и</w:t>
      </w:r>
      <w:r w:rsidRPr="007E4CC5">
        <w:rPr>
          <w:b/>
          <w:bCs/>
          <w:sz w:val="28"/>
          <w:szCs w:val="28"/>
        </w:rPr>
        <w:t xml:space="preserve"> самостоятельной работы обучающихся</w:t>
      </w:r>
      <w:r w:rsidR="00400154">
        <w:rPr>
          <w:b/>
          <w:bCs/>
          <w:sz w:val="28"/>
          <w:szCs w:val="28"/>
        </w:rPr>
        <w:t xml:space="preserve"> </w:t>
      </w:r>
    </w:p>
    <w:p w14:paraId="0ADF6D84" w14:textId="0B6773B2" w:rsidR="00C52F7B" w:rsidRDefault="00820A12" w:rsidP="00F95658">
      <w:pPr>
        <w:tabs>
          <w:tab w:val="right" w:pos="851"/>
        </w:tabs>
        <w:ind w:firstLine="709"/>
        <w:jc w:val="both"/>
        <w:rPr>
          <w:sz w:val="28"/>
          <w:szCs w:val="28"/>
        </w:rPr>
      </w:pPr>
      <w:r>
        <w:rPr>
          <w:sz w:val="28"/>
          <w:szCs w:val="28"/>
        </w:rPr>
        <w:t xml:space="preserve">Общая трудоемкость дисциплин составляет </w:t>
      </w:r>
      <w:r w:rsidR="00A25328">
        <w:rPr>
          <w:sz w:val="28"/>
          <w:szCs w:val="28"/>
        </w:rPr>
        <w:t>3</w:t>
      </w:r>
      <w:r>
        <w:rPr>
          <w:sz w:val="28"/>
          <w:szCs w:val="28"/>
        </w:rPr>
        <w:t xml:space="preserve"> зачетн</w:t>
      </w:r>
      <w:r w:rsidR="00A25328">
        <w:rPr>
          <w:sz w:val="28"/>
          <w:szCs w:val="28"/>
        </w:rPr>
        <w:t>ых</w:t>
      </w:r>
      <w:r>
        <w:rPr>
          <w:sz w:val="28"/>
          <w:szCs w:val="28"/>
        </w:rPr>
        <w:t xml:space="preserve"> единиц (</w:t>
      </w:r>
      <w:r w:rsidR="009A328D">
        <w:rPr>
          <w:sz w:val="28"/>
          <w:szCs w:val="28"/>
        </w:rPr>
        <w:t>1</w:t>
      </w:r>
      <w:r w:rsidR="00A25328">
        <w:rPr>
          <w:sz w:val="28"/>
          <w:szCs w:val="28"/>
        </w:rPr>
        <w:t>0</w:t>
      </w:r>
      <w:r w:rsidR="009A328D">
        <w:rPr>
          <w:sz w:val="28"/>
          <w:szCs w:val="28"/>
        </w:rPr>
        <w:t>8</w:t>
      </w:r>
      <w:r>
        <w:rPr>
          <w:sz w:val="28"/>
          <w:szCs w:val="28"/>
        </w:rPr>
        <w:t xml:space="preserve"> часов).</w:t>
      </w:r>
    </w:p>
    <w:p w14:paraId="0F246F02" w14:textId="1DB09191" w:rsidR="00820A12" w:rsidRDefault="00820A12" w:rsidP="00820A12">
      <w:pPr>
        <w:tabs>
          <w:tab w:val="right" w:pos="851"/>
        </w:tabs>
        <w:ind w:firstLine="709"/>
        <w:jc w:val="both"/>
        <w:rPr>
          <w:sz w:val="28"/>
          <w:szCs w:val="28"/>
        </w:rPr>
      </w:pPr>
      <w:bookmarkStart w:id="2" w:name="_Hlk145590728"/>
      <w:r>
        <w:rPr>
          <w:sz w:val="28"/>
          <w:szCs w:val="28"/>
        </w:rPr>
        <w:t>Вид промежуточной аттестации – зачет.</w:t>
      </w:r>
    </w:p>
    <w:p w14:paraId="107FA6B3" w14:textId="2F579695" w:rsidR="003C3A70" w:rsidRPr="003C3A70" w:rsidRDefault="003C3A70" w:rsidP="009A328D">
      <w:pPr>
        <w:tabs>
          <w:tab w:val="left" w:pos="540"/>
        </w:tabs>
        <w:ind w:firstLine="709"/>
        <w:contextualSpacing/>
        <w:jc w:val="right"/>
        <w:rPr>
          <w:sz w:val="28"/>
          <w:szCs w:val="28"/>
        </w:rPr>
      </w:pPr>
      <w:r w:rsidRPr="007E4CC5">
        <w:rPr>
          <w:sz w:val="28"/>
          <w:szCs w:val="28"/>
        </w:rPr>
        <w:t xml:space="preserve">Таблица </w:t>
      </w:r>
      <w:r>
        <w:rPr>
          <w:sz w:val="28"/>
          <w:szCs w:val="28"/>
        </w:rPr>
        <w:t>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96"/>
        <w:gridCol w:w="1784"/>
        <w:gridCol w:w="1815"/>
      </w:tblGrid>
      <w:tr w:rsidR="00A73081" w:rsidRPr="00D34CB9" w14:paraId="4888D3CF" w14:textId="77777777" w:rsidTr="00687EF8">
        <w:tc>
          <w:tcPr>
            <w:tcW w:w="3235" w:type="pct"/>
            <w:shd w:val="clear" w:color="auto" w:fill="auto"/>
          </w:tcPr>
          <w:p w14:paraId="30E03C9F" w14:textId="77777777" w:rsidR="00A73081" w:rsidRPr="00D34CB9" w:rsidRDefault="00A73081" w:rsidP="00FA315D">
            <w:pPr>
              <w:pStyle w:val="a6"/>
              <w:keepNext/>
              <w:ind w:left="0"/>
              <w:rPr>
                <w:b/>
                <w:sz w:val="24"/>
                <w:szCs w:val="24"/>
              </w:rPr>
            </w:pPr>
            <w:r w:rsidRPr="00D34CB9">
              <w:rPr>
                <w:b/>
                <w:sz w:val="24"/>
                <w:szCs w:val="24"/>
              </w:rPr>
              <w:t>Вид учебной работы   по дисциплине</w:t>
            </w:r>
          </w:p>
        </w:tc>
        <w:tc>
          <w:tcPr>
            <w:tcW w:w="875" w:type="pct"/>
            <w:shd w:val="clear" w:color="auto" w:fill="auto"/>
          </w:tcPr>
          <w:p w14:paraId="25827DB9" w14:textId="77777777" w:rsidR="00A73081" w:rsidRPr="00D34CB9" w:rsidRDefault="00A73081" w:rsidP="00FA315D">
            <w:pPr>
              <w:pStyle w:val="a6"/>
              <w:keepNext/>
              <w:ind w:left="0"/>
              <w:jc w:val="center"/>
              <w:rPr>
                <w:b/>
                <w:sz w:val="24"/>
                <w:szCs w:val="24"/>
              </w:rPr>
            </w:pPr>
            <w:r w:rsidRPr="00D34CB9">
              <w:rPr>
                <w:b/>
                <w:sz w:val="24"/>
                <w:szCs w:val="24"/>
              </w:rPr>
              <w:t xml:space="preserve">Всего </w:t>
            </w:r>
          </w:p>
          <w:p w14:paraId="1A1DF382" w14:textId="77777777" w:rsidR="00A73081" w:rsidRPr="00D34CB9" w:rsidRDefault="00A73081" w:rsidP="00FA315D">
            <w:pPr>
              <w:pStyle w:val="a6"/>
              <w:keepNext/>
              <w:ind w:left="0"/>
              <w:jc w:val="center"/>
              <w:rPr>
                <w:b/>
                <w:sz w:val="24"/>
                <w:szCs w:val="24"/>
              </w:rPr>
            </w:pPr>
            <w:r w:rsidRPr="00D34CB9">
              <w:rPr>
                <w:b/>
                <w:sz w:val="24"/>
                <w:szCs w:val="24"/>
              </w:rPr>
              <w:t>(в з/е и часах)</w:t>
            </w:r>
          </w:p>
        </w:tc>
        <w:tc>
          <w:tcPr>
            <w:tcW w:w="890" w:type="pct"/>
            <w:shd w:val="clear" w:color="auto" w:fill="auto"/>
          </w:tcPr>
          <w:p w14:paraId="0A1378C7" w14:textId="079B8F62" w:rsidR="00A73081" w:rsidRPr="00D34CB9" w:rsidRDefault="009A328D" w:rsidP="00A73081">
            <w:pPr>
              <w:pStyle w:val="a6"/>
              <w:keepNext/>
              <w:ind w:left="0"/>
              <w:jc w:val="center"/>
              <w:rPr>
                <w:b/>
                <w:sz w:val="24"/>
                <w:szCs w:val="24"/>
              </w:rPr>
            </w:pPr>
            <w:r>
              <w:rPr>
                <w:b/>
                <w:sz w:val="24"/>
                <w:szCs w:val="24"/>
              </w:rPr>
              <w:t>5 модуль</w:t>
            </w:r>
          </w:p>
          <w:p w14:paraId="280D26C3" w14:textId="77777777" w:rsidR="00A73081" w:rsidRPr="00D34CB9" w:rsidRDefault="00A73081" w:rsidP="00A73081">
            <w:pPr>
              <w:pStyle w:val="a6"/>
              <w:keepNext/>
              <w:ind w:left="0"/>
              <w:jc w:val="center"/>
              <w:rPr>
                <w:b/>
                <w:sz w:val="24"/>
                <w:szCs w:val="24"/>
              </w:rPr>
            </w:pPr>
            <w:r w:rsidRPr="00D34CB9">
              <w:rPr>
                <w:b/>
                <w:sz w:val="24"/>
                <w:szCs w:val="24"/>
              </w:rPr>
              <w:t>(в часах)</w:t>
            </w:r>
          </w:p>
        </w:tc>
      </w:tr>
      <w:tr w:rsidR="00687EF8" w:rsidRPr="00D34CB9" w14:paraId="4D71AEEA" w14:textId="77777777" w:rsidTr="00687EF8">
        <w:tc>
          <w:tcPr>
            <w:tcW w:w="3235" w:type="pct"/>
            <w:shd w:val="clear" w:color="auto" w:fill="auto"/>
          </w:tcPr>
          <w:p w14:paraId="44328D28" w14:textId="156ED39D" w:rsidR="00687EF8" w:rsidRPr="00D34CB9" w:rsidRDefault="00687EF8" w:rsidP="00011539">
            <w:pPr>
              <w:pStyle w:val="a6"/>
              <w:keepNext/>
              <w:ind w:left="0"/>
              <w:rPr>
                <w:b/>
                <w:sz w:val="24"/>
                <w:szCs w:val="24"/>
              </w:rPr>
            </w:pPr>
            <w:r w:rsidRPr="00D34CB9">
              <w:rPr>
                <w:b/>
                <w:sz w:val="24"/>
                <w:szCs w:val="24"/>
              </w:rPr>
              <w:t>Общая трудоемкость дисциплины</w:t>
            </w:r>
          </w:p>
        </w:tc>
        <w:tc>
          <w:tcPr>
            <w:tcW w:w="875" w:type="pct"/>
            <w:shd w:val="clear" w:color="auto" w:fill="auto"/>
          </w:tcPr>
          <w:p w14:paraId="625E1304" w14:textId="1F47A4CE" w:rsidR="00687EF8" w:rsidRPr="00D34CB9" w:rsidRDefault="00A25328" w:rsidP="00A25328">
            <w:pPr>
              <w:pStyle w:val="a6"/>
              <w:keepNext/>
              <w:ind w:left="0"/>
              <w:jc w:val="center"/>
              <w:rPr>
                <w:b/>
                <w:i/>
                <w:sz w:val="24"/>
                <w:szCs w:val="24"/>
              </w:rPr>
            </w:pPr>
            <w:r>
              <w:rPr>
                <w:b/>
                <w:i/>
                <w:sz w:val="24"/>
                <w:szCs w:val="24"/>
              </w:rPr>
              <w:t xml:space="preserve">3 </w:t>
            </w:r>
            <w:r w:rsidR="00687EF8">
              <w:rPr>
                <w:b/>
                <w:i/>
                <w:sz w:val="24"/>
                <w:szCs w:val="24"/>
              </w:rPr>
              <w:t>/</w:t>
            </w:r>
            <w:r>
              <w:rPr>
                <w:b/>
                <w:i/>
                <w:sz w:val="24"/>
                <w:szCs w:val="24"/>
              </w:rPr>
              <w:t xml:space="preserve"> </w:t>
            </w:r>
            <w:r w:rsidR="00687EF8">
              <w:rPr>
                <w:b/>
                <w:i/>
                <w:sz w:val="24"/>
                <w:szCs w:val="24"/>
              </w:rPr>
              <w:t>1</w:t>
            </w:r>
            <w:r>
              <w:rPr>
                <w:b/>
                <w:i/>
                <w:sz w:val="24"/>
                <w:szCs w:val="24"/>
              </w:rPr>
              <w:t>0</w:t>
            </w:r>
            <w:r w:rsidR="00687EF8">
              <w:rPr>
                <w:b/>
                <w:i/>
                <w:sz w:val="24"/>
                <w:szCs w:val="24"/>
              </w:rPr>
              <w:t>8</w:t>
            </w:r>
          </w:p>
        </w:tc>
        <w:tc>
          <w:tcPr>
            <w:tcW w:w="890" w:type="pct"/>
            <w:shd w:val="clear" w:color="auto" w:fill="auto"/>
          </w:tcPr>
          <w:p w14:paraId="4E0C7856" w14:textId="46EE7F1A" w:rsidR="00687EF8" w:rsidRPr="00D34CB9" w:rsidRDefault="00A25328" w:rsidP="00A25328">
            <w:pPr>
              <w:pStyle w:val="a6"/>
              <w:keepNext/>
              <w:ind w:left="0"/>
              <w:jc w:val="center"/>
              <w:rPr>
                <w:b/>
                <w:i/>
                <w:sz w:val="24"/>
                <w:szCs w:val="24"/>
              </w:rPr>
            </w:pPr>
            <w:r>
              <w:rPr>
                <w:b/>
                <w:i/>
                <w:sz w:val="24"/>
                <w:szCs w:val="24"/>
              </w:rPr>
              <w:t xml:space="preserve"> </w:t>
            </w:r>
            <w:r w:rsidR="00687EF8">
              <w:rPr>
                <w:b/>
                <w:i/>
                <w:sz w:val="24"/>
                <w:szCs w:val="24"/>
              </w:rPr>
              <w:t>1</w:t>
            </w:r>
            <w:r>
              <w:rPr>
                <w:b/>
                <w:i/>
                <w:sz w:val="24"/>
                <w:szCs w:val="24"/>
              </w:rPr>
              <w:t>0</w:t>
            </w:r>
            <w:r w:rsidR="00687EF8">
              <w:rPr>
                <w:b/>
                <w:i/>
                <w:sz w:val="24"/>
                <w:szCs w:val="24"/>
              </w:rPr>
              <w:t>8</w:t>
            </w:r>
          </w:p>
        </w:tc>
      </w:tr>
      <w:tr w:rsidR="00687EF8" w:rsidRPr="00D34CB9" w14:paraId="4CDE98B9" w14:textId="77777777" w:rsidTr="00687EF8">
        <w:tc>
          <w:tcPr>
            <w:tcW w:w="3235" w:type="pct"/>
            <w:shd w:val="clear" w:color="auto" w:fill="auto"/>
          </w:tcPr>
          <w:p w14:paraId="1D503860" w14:textId="57B8E03C" w:rsidR="00687EF8" w:rsidRPr="00D34CB9" w:rsidRDefault="00687EF8" w:rsidP="00011539">
            <w:pPr>
              <w:pStyle w:val="a6"/>
              <w:keepNext/>
              <w:ind w:left="0"/>
              <w:rPr>
                <w:b/>
                <w:i/>
                <w:sz w:val="24"/>
                <w:szCs w:val="24"/>
              </w:rPr>
            </w:pPr>
            <w:r>
              <w:rPr>
                <w:b/>
                <w:i/>
                <w:sz w:val="24"/>
                <w:szCs w:val="24"/>
              </w:rPr>
              <w:t xml:space="preserve">Контактная работа - </w:t>
            </w:r>
            <w:r w:rsidRPr="00D34CB9">
              <w:rPr>
                <w:b/>
                <w:i/>
                <w:sz w:val="24"/>
                <w:szCs w:val="24"/>
              </w:rPr>
              <w:t>Аудиторные занятия</w:t>
            </w:r>
          </w:p>
        </w:tc>
        <w:tc>
          <w:tcPr>
            <w:tcW w:w="875" w:type="pct"/>
            <w:shd w:val="clear" w:color="auto" w:fill="auto"/>
          </w:tcPr>
          <w:p w14:paraId="298F8DE6" w14:textId="4C4E25E7" w:rsidR="00687EF8" w:rsidRPr="00011539" w:rsidRDefault="000712F6" w:rsidP="00A25328">
            <w:pPr>
              <w:pStyle w:val="a6"/>
              <w:keepNext/>
              <w:ind w:left="0"/>
              <w:jc w:val="center"/>
              <w:rPr>
                <w:bCs/>
                <w:i/>
                <w:sz w:val="24"/>
                <w:szCs w:val="24"/>
              </w:rPr>
            </w:pPr>
            <w:r>
              <w:rPr>
                <w:bCs/>
                <w:i/>
                <w:sz w:val="24"/>
                <w:szCs w:val="24"/>
              </w:rPr>
              <w:t>32</w:t>
            </w:r>
          </w:p>
        </w:tc>
        <w:tc>
          <w:tcPr>
            <w:tcW w:w="890" w:type="pct"/>
            <w:shd w:val="clear" w:color="auto" w:fill="auto"/>
          </w:tcPr>
          <w:p w14:paraId="03436DED" w14:textId="482249E5" w:rsidR="00687EF8" w:rsidRPr="00011539" w:rsidRDefault="000712F6" w:rsidP="00A25328">
            <w:pPr>
              <w:pStyle w:val="a6"/>
              <w:keepNext/>
              <w:ind w:left="0"/>
              <w:jc w:val="center"/>
              <w:rPr>
                <w:bCs/>
                <w:i/>
                <w:sz w:val="24"/>
                <w:szCs w:val="24"/>
              </w:rPr>
            </w:pPr>
            <w:r>
              <w:rPr>
                <w:bCs/>
                <w:i/>
                <w:sz w:val="24"/>
                <w:szCs w:val="24"/>
              </w:rPr>
              <w:t>32</w:t>
            </w:r>
          </w:p>
        </w:tc>
      </w:tr>
      <w:tr w:rsidR="00687EF8" w:rsidRPr="00D34CB9" w14:paraId="5D4D4A31" w14:textId="77777777" w:rsidTr="00687EF8">
        <w:tc>
          <w:tcPr>
            <w:tcW w:w="3235" w:type="pct"/>
            <w:shd w:val="clear" w:color="auto" w:fill="auto"/>
          </w:tcPr>
          <w:p w14:paraId="1295E187" w14:textId="6A7F5275" w:rsidR="00687EF8" w:rsidRPr="00D34CB9" w:rsidRDefault="00687EF8" w:rsidP="00011539">
            <w:pPr>
              <w:pStyle w:val="a6"/>
              <w:keepNext/>
              <w:ind w:left="0"/>
              <w:rPr>
                <w:i/>
                <w:sz w:val="24"/>
                <w:szCs w:val="24"/>
              </w:rPr>
            </w:pPr>
            <w:r w:rsidRPr="00D34CB9">
              <w:rPr>
                <w:i/>
                <w:sz w:val="24"/>
                <w:szCs w:val="24"/>
              </w:rPr>
              <w:t>Лекции</w:t>
            </w:r>
          </w:p>
        </w:tc>
        <w:tc>
          <w:tcPr>
            <w:tcW w:w="875" w:type="pct"/>
            <w:shd w:val="clear" w:color="auto" w:fill="auto"/>
          </w:tcPr>
          <w:p w14:paraId="1AF9B63C" w14:textId="674BACFA" w:rsidR="00687EF8" w:rsidRPr="00011539" w:rsidRDefault="000712F6" w:rsidP="00A25328">
            <w:pPr>
              <w:pStyle w:val="a6"/>
              <w:keepNext/>
              <w:ind w:left="0"/>
              <w:jc w:val="center"/>
              <w:rPr>
                <w:bCs/>
                <w:i/>
                <w:sz w:val="24"/>
                <w:szCs w:val="24"/>
              </w:rPr>
            </w:pPr>
            <w:r>
              <w:rPr>
                <w:bCs/>
                <w:i/>
                <w:sz w:val="24"/>
                <w:szCs w:val="24"/>
              </w:rPr>
              <w:t>8</w:t>
            </w:r>
          </w:p>
        </w:tc>
        <w:tc>
          <w:tcPr>
            <w:tcW w:w="890" w:type="pct"/>
            <w:shd w:val="clear" w:color="auto" w:fill="auto"/>
          </w:tcPr>
          <w:p w14:paraId="78D0EC7E" w14:textId="4428993C" w:rsidR="00687EF8" w:rsidRPr="00011539" w:rsidRDefault="000712F6" w:rsidP="00A25328">
            <w:pPr>
              <w:pStyle w:val="a6"/>
              <w:keepNext/>
              <w:ind w:left="0"/>
              <w:jc w:val="center"/>
              <w:rPr>
                <w:bCs/>
                <w:i/>
                <w:sz w:val="24"/>
                <w:szCs w:val="24"/>
              </w:rPr>
            </w:pPr>
            <w:r>
              <w:rPr>
                <w:bCs/>
                <w:i/>
                <w:sz w:val="24"/>
                <w:szCs w:val="24"/>
              </w:rPr>
              <w:t>8</w:t>
            </w:r>
          </w:p>
        </w:tc>
      </w:tr>
      <w:tr w:rsidR="00687EF8" w:rsidRPr="005532E3" w14:paraId="5A704647" w14:textId="77777777" w:rsidTr="00687EF8">
        <w:tc>
          <w:tcPr>
            <w:tcW w:w="3235" w:type="pct"/>
            <w:shd w:val="clear" w:color="auto" w:fill="auto"/>
          </w:tcPr>
          <w:p w14:paraId="7924270C" w14:textId="318B4B97" w:rsidR="00687EF8" w:rsidRPr="005532E3" w:rsidRDefault="00687EF8" w:rsidP="00011539">
            <w:pPr>
              <w:pStyle w:val="a6"/>
              <w:keepNext/>
              <w:ind w:left="0"/>
              <w:rPr>
                <w:i/>
                <w:sz w:val="24"/>
                <w:szCs w:val="24"/>
              </w:rPr>
            </w:pPr>
            <w:r w:rsidRPr="005532E3">
              <w:rPr>
                <w:i/>
                <w:sz w:val="24"/>
                <w:szCs w:val="24"/>
              </w:rPr>
              <w:t>Семинары, практические занятия</w:t>
            </w:r>
          </w:p>
        </w:tc>
        <w:tc>
          <w:tcPr>
            <w:tcW w:w="875" w:type="pct"/>
            <w:shd w:val="clear" w:color="auto" w:fill="auto"/>
          </w:tcPr>
          <w:p w14:paraId="7AFAE1C1" w14:textId="433708A5" w:rsidR="00687EF8" w:rsidRPr="00011539" w:rsidRDefault="000712F6" w:rsidP="00A25328">
            <w:pPr>
              <w:pStyle w:val="a6"/>
              <w:keepNext/>
              <w:ind w:left="0"/>
              <w:jc w:val="center"/>
              <w:rPr>
                <w:bCs/>
                <w:i/>
                <w:sz w:val="24"/>
                <w:szCs w:val="24"/>
              </w:rPr>
            </w:pPr>
            <w:r>
              <w:rPr>
                <w:bCs/>
                <w:i/>
                <w:sz w:val="24"/>
                <w:szCs w:val="24"/>
              </w:rPr>
              <w:t>24</w:t>
            </w:r>
          </w:p>
        </w:tc>
        <w:tc>
          <w:tcPr>
            <w:tcW w:w="890" w:type="pct"/>
            <w:shd w:val="clear" w:color="auto" w:fill="auto"/>
          </w:tcPr>
          <w:p w14:paraId="05B3A69F" w14:textId="63569DB2" w:rsidR="00687EF8" w:rsidRPr="00011539" w:rsidRDefault="000712F6" w:rsidP="00A25328">
            <w:pPr>
              <w:pStyle w:val="a6"/>
              <w:keepNext/>
              <w:ind w:left="0"/>
              <w:jc w:val="center"/>
              <w:rPr>
                <w:bCs/>
                <w:i/>
                <w:sz w:val="24"/>
                <w:szCs w:val="24"/>
              </w:rPr>
            </w:pPr>
            <w:r>
              <w:rPr>
                <w:bCs/>
                <w:i/>
                <w:sz w:val="24"/>
                <w:szCs w:val="24"/>
              </w:rPr>
              <w:t>24</w:t>
            </w:r>
          </w:p>
        </w:tc>
      </w:tr>
      <w:tr w:rsidR="00687EF8" w:rsidRPr="005532E3" w14:paraId="514D7EF9" w14:textId="77777777" w:rsidTr="00687EF8">
        <w:tc>
          <w:tcPr>
            <w:tcW w:w="3235" w:type="pct"/>
            <w:shd w:val="clear" w:color="auto" w:fill="auto"/>
          </w:tcPr>
          <w:p w14:paraId="2044F4C7" w14:textId="77777777" w:rsidR="00687EF8" w:rsidRPr="005532E3" w:rsidRDefault="00687EF8" w:rsidP="00011539">
            <w:pPr>
              <w:pStyle w:val="a6"/>
              <w:keepNext/>
              <w:ind w:left="0"/>
              <w:rPr>
                <w:b/>
                <w:i/>
                <w:sz w:val="24"/>
                <w:szCs w:val="24"/>
              </w:rPr>
            </w:pPr>
            <w:r w:rsidRPr="005532E3">
              <w:rPr>
                <w:b/>
                <w:i/>
                <w:sz w:val="24"/>
                <w:szCs w:val="24"/>
              </w:rPr>
              <w:t>Самостоятельная работа</w:t>
            </w:r>
          </w:p>
        </w:tc>
        <w:tc>
          <w:tcPr>
            <w:tcW w:w="875" w:type="pct"/>
            <w:shd w:val="clear" w:color="auto" w:fill="auto"/>
          </w:tcPr>
          <w:p w14:paraId="106F27C0" w14:textId="0897E56B" w:rsidR="00687EF8" w:rsidRPr="00011539" w:rsidRDefault="000712F6" w:rsidP="00A25328">
            <w:pPr>
              <w:pStyle w:val="a6"/>
              <w:keepNext/>
              <w:ind w:left="0"/>
              <w:jc w:val="center"/>
              <w:rPr>
                <w:bCs/>
                <w:i/>
                <w:sz w:val="24"/>
                <w:szCs w:val="24"/>
              </w:rPr>
            </w:pPr>
            <w:r>
              <w:rPr>
                <w:bCs/>
                <w:i/>
                <w:sz w:val="24"/>
                <w:szCs w:val="24"/>
              </w:rPr>
              <w:t>76</w:t>
            </w:r>
          </w:p>
        </w:tc>
        <w:tc>
          <w:tcPr>
            <w:tcW w:w="890" w:type="pct"/>
            <w:shd w:val="clear" w:color="auto" w:fill="auto"/>
          </w:tcPr>
          <w:p w14:paraId="13549FBC" w14:textId="4F16AB39" w:rsidR="00687EF8" w:rsidRPr="00011539" w:rsidRDefault="000712F6" w:rsidP="00A25328">
            <w:pPr>
              <w:pStyle w:val="a6"/>
              <w:keepNext/>
              <w:ind w:left="0"/>
              <w:jc w:val="center"/>
              <w:rPr>
                <w:bCs/>
                <w:i/>
                <w:sz w:val="24"/>
                <w:szCs w:val="24"/>
              </w:rPr>
            </w:pPr>
            <w:r>
              <w:rPr>
                <w:bCs/>
                <w:i/>
                <w:sz w:val="24"/>
                <w:szCs w:val="24"/>
              </w:rPr>
              <w:t>76</w:t>
            </w:r>
          </w:p>
        </w:tc>
      </w:tr>
      <w:tr w:rsidR="00011539" w:rsidRPr="00011539" w14:paraId="388CED75" w14:textId="77777777" w:rsidTr="00687EF8">
        <w:tc>
          <w:tcPr>
            <w:tcW w:w="3235" w:type="pct"/>
            <w:shd w:val="clear" w:color="auto" w:fill="auto"/>
          </w:tcPr>
          <w:p w14:paraId="273E13CA" w14:textId="0F73FFB1" w:rsidR="00011539" w:rsidRPr="00011539" w:rsidRDefault="00011539" w:rsidP="00011539">
            <w:pPr>
              <w:pStyle w:val="a6"/>
              <w:keepNext/>
              <w:ind w:left="0"/>
              <w:rPr>
                <w:bCs/>
                <w:i/>
                <w:sz w:val="24"/>
                <w:szCs w:val="24"/>
              </w:rPr>
            </w:pPr>
            <w:r w:rsidRPr="00011539">
              <w:rPr>
                <w:bCs/>
                <w:i/>
                <w:sz w:val="24"/>
                <w:szCs w:val="24"/>
              </w:rPr>
              <w:t>Вид текущего контроля</w:t>
            </w:r>
          </w:p>
        </w:tc>
        <w:tc>
          <w:tcPr>
            <w:tcW w:w="875" w:type="pct"/>
            <w:shd w:val="clear" w:color="auto" w:fill="auto"/>
          </w:tcPr>
          <w:p w14:paraId="1389E781" w14:textId="4AF47689" w:rsidR="00011539" w:rsidRPr="00011539" w:rsidRDefault="00011539" w:rsidP="00A25328">
            <w:pPr>
              <w:pStyle w:val="a6"/>
              <w:keepNext/>
              <w:ind w:left="0"/>
              <w:jc w:val="center"/>
              <w:rPr>
                <w:bCs/>
                <w:i/>
                <w:sz w:val="24"/>
                <w:szCs w:val="24"/>
              </w:rPr>
            </w:pPr>
            <w:r w:rsidRPr="00011539">
              <w:rPr>
                <w:bCs/>
                <w:i/>
                <w:sz w:val="24"/>
                <w:szCs w:val="24"/>
              </w:rPr>
              <w:t>контрольная работа</w:t>
            </w:r>
          </w:p>
        </w:tc>
        <w:tc>
          <w:tcPr>
            <w:tcW w:w="890" w:type="pct"/>
            <w:shd w:val="clear" w:color="auto" w:fill="auto"/>
          </w:tcPr>
          <w:p w14:paraId="2C82FF67" w14:textId="4B1C0572" w:rsidR="00011539" w:rsidRPr="00011539" w:rsidRDefault="00011539" w:rsidP="00A25328">
            <w:pPr>
              <w:pStyle w:val="a6"/>
              <w:keepNext/>
              <w:ind w:left="0"/>
              <w:jc w:val="center"/>
              <w:rPr>
                <w:bCs/>
                <w:i/>
                <w:sz w:val="24"/>
                <w:szCs w:val="24"/>
              </w:rPr>
            </w:pPr>
            <w:r w:rsidRPr="00011539">
              <w:rPr>
                <w:bCs/>
                <w:i/>
                <w:sz w:val="24"/>
                <w:szCs w:val="24"/>
              </w:rPr>
              <w:t>контрольная работа</w:t>
            </w:r>
          </w:p>
        </w:tc>
      </w:tr>
      <w:tr w:rsidR="00687EF8" w:rsidRPr="005532E3" w14:paraId="5E7AD157" w14:textId="77777777" w:rsidTr="00687EF8">
        <w:tc>
          <w:tcPr>
            <w:tcW w:w="3235" w:type="pct"/>
            <w:shd w:val="clear" w:color="auto" w:fill="auto"/>
          </w:tcPr>
          <w:p w14:paraId="45C7F4D0" w14:textId="77777777" w:rsidR="00687EF8" w:rsidRPr="005532E3" w:rsidRDefault="00687EF8" w:rsidP="00011539">
            <w:pPr>
              <w:pStyle w:val="a6"/>
              <w:keepNext/>
              <w:ind w:left="0"/>
              <w:rPr>
                <w:sz w:val="24"/>
                <w:szCs w:val="24"/>
              </w:rPr>
            </w:pPr>
            <w:r>
              <w:rPr>
                <w:sz w:val="24"/>
                <w:szCs w:val="24"/>
              </w:rPr>
              <w:t>Вид промежуточной аттестации</w:t>
            </w:r>
          </w:p>
        </w:tc>
        <w:tc>
          <w:tcPr>
            <w:tcW w:w="875" w:type="pct"/>
            <w:shd w:val="clear" w:color="auto" w:fill="auto"/>
          </w:tcPr>
          <w:p w14:paraId="2307A8E1" w14:textId="11EE34A2" w:rsidR="00687EF8" w:rsidRPr="00011539" w:rsidRDefault="00687EF8" w:rsidP="00A25328">
            <w:pPr>
              <w:pStyle w:val="a6"/>
              <w:keepNext/>
              <w:ind w:left="0"/>
              <w:jc w:val="center"/>
              <w:rPr>
                <w:bCs/>
                <w:i/>
                <w:sz w:val="24"/>
                <w:szCs w:val="24"/>
              </w:rPr>
            </w:pPr>
            <w:r w:rsidRPr="00011539">
              <w:rPr>
                <w:bCs/>
                <w:i/>
                <w:sz w:val="24"/>
                <w:szCs w:val="24"/>
              </w:rPr>
              <w:t>Зачет</w:t>
            </w:r>
          </w:p>
        </w:tc>
        <w:tc>
          <w:tcPr>
            <w:tcW w:w="890" w:type="pct"/>
            <w:shd w:val="clear" w:color="auto" w:fill="auto"/>
          </w:tcPr>
          <w:p w14:paraId="77E686FE" w14:textId="114EC1D5" w:rsidR="00687EF8" w:rsidRPr="00011539" w:rsidRDefault="00687EF8" w:rsidP="00A25328">
            <w:pPr>
              <w:pStyle w:val="a6"/>
              <w:keepNext/>
              <w:ind w:left="0"/>
              <w:jc w:val="center"/>
              <w:rPr>
                <w:bCs/>
                <w:i/>
                <w:sz w:val="24"/>
                <w:szCs w:val="24"/>
              </w:rPr>
            </w:pPr>
            <w:r w:rsidRPr="00011539">
              <w:rPr>
                <w:bCs/>
                <w:i/>
                <w:sz w:val="24"/>
                <w:szCs w:val="24"/>
              </w:rPr>
              <w:t>Зачет</w:t>
            </w:r>
          </w:p>
        </w:tc>
      </w:tr>
      <w:bookmarkEnd w:id="2"/>
    </w:tbl>
    <w:p w14:paraId="74496825" w14:textId="77777777" w:rsidR="00DD0109" w:rsidRDefault="00DD0109" w:rsidP="00F95658">
      <w:pPr>
        <w:ind w:firstLine="709"/>
        <w:jc w:val="both"/>
        <w:rPr>
          <w:b/>
          <w:bCs/>
          <w:sz w:val="28"/>
          <w:szCs w:val="28"/>
        </w:rPr>
      </w:pPr>
    </w:p>
    <w:p w14:paraId="7541AD0E" w14:textId="468EEDE6" w:rsidR="00C52F7B" w:rsidRPr="005532E3" w:rsidRDefault="00C52F7B" w:rsidP="00F95658">
      <w:pPr>
        <w:ind w:firstLine="709"/>
        <w:jc w:val="both"/>
        <w:rPr>
          <w:b/>
          <w:bCs/>
          <w:sz w:val="28"/>
          <w:szCs w:val="28"/>
        </w:rPr>
      </w:pPr>
      <w:r w:rsidRPr="005532E3">
        <w:rPr>
          <w:b/>
          <w:bCs/>
          <w:sz w:val="28"/>
          <w:szCs w:val="28"/>
        </w:rPr>
        <w:t xml:space="preserve">5. Содержание </w:t>
      </w:r>
      <w:r w:rsidR="00EC45DF" w:rsidRPr="005532E3">
        <w:rPr>
          <w:b/>
          <w:bCs/>
          <w:sz w:val="28"/>
          <w:szCs w:val="28"/>
        </w:rPr>
        <w:t>дисциплины</w:t>
      </w:r>
      <w:r w:rsidRPr="005532E3">
        <w:rPr>
          <w:b/>
          <w:bCs/>
          <w:sz w:val="28"/>
          <w:szCs w:val="28"/>
        </w:rPr>
        <w:t>, структурированное по темам (разделам) дисциплины с указани</w:t>
      </w:r>
      <w:r w:rsidR="009C4968">
        <w:rPr>
          <w:b/>
          <w:bCs/>
          <w:sz w:val="28"/>
          <w:szCs w:val="28"/>
        </w:rPr>
        <w:t>ем их объемов (в академических часах) и видов</w:t>
      </w:r>
      <w:r w:rsidRPr="005532E3">
        <w:rPr>
          <w:b/>
          <w:bCs/>
          <w:sz w:val="28"/>
          <w:szCs w:val="28"/>
        </w:rPr>
        <w:t xml:space="preserve"> учебных занятий</w:t>
      </w:r>
    </w:p>
    <w:p w14:paraId="7398F655" w14:textId="77777777" w:rsidR="00C52F7B" w:rsidRPr="005532E3" w:rsidRDefault="00C52F7B" w:rsidP="00F95658">
      <w:pPr>
        <w:ind w:firstLine="709"/>
        <w:jc w:val="both"/>
        <w:rPr>
          <w:b/>
          <w:bCs/>
          <w:sz w:val="28"/>
          <w:szCs w:val="28"/>
        </w:rPr>
      </w:pPr>
      <w:r w:rsidRPr="005532E3">
        <w:rPr>
          <w:b/>
          <w:bCs/>
          <w:sz w:val="28"/>
          <w:szCs w:val="28"/>
        </w:rPr>
        <w:t xml:space="preserve">5.1. Содержание </w:t>
      </w:r>
      <w:r w:rsidR="00EC45DF" w:rsidRPr="005532E3">
        <w:rPr>
          <w:b/>
          <w:bCs/>
          <w:sz w:val="28"/>
          <w:szCs w:val="28"/>
        </w:rPr>
        <w:t>дисциплины</w:t>
      </w:r>
    </w:p>
    <w:p w14:paraId="78703381" w14:textId="77777777" w:rsidR="00045097" w:rsidRPr="00045097" w:rsidRDefault="00045097" w:rsidP="00045097">
      <w:pPr>
        <w:ind w:firstLine="709"/>
        <w:jc w:val="both"/>
        <w:rPr>
          <w:rFonts w:eastAsia="Calibri"/>
          <w:b/>
          <w:bCs/>
          <w:iCs/>
          <w:sz w:val="28"/>
          <w:szCs w:val="28"/>
          <w:lang w:eastAsia="en-US"/>
        </w:rPr>
      </w:pPr>
      <w:r w:rsidRPr="00045097">
        <w:rPr>
          <w:rFonts w:eastAsia="Calibri"/>
          <w:b/>
          <w:bCs/>
          <w:iCs/>
          <w:sz w:val="28"/>
          <w:szCs w:val="28"/>
          <w:lang w:eastAsia="en-US"/>
        </w:rPr>
        <w:t xml:space="preserve">Тема 1. Концептуальные основы международного налогового планирования. </w:t>
      </w:r>
    </w:p>
    <w:p w14:paraId="0374C4B2" w14:textId="77777777" w:rsidR="00045097" w:rsidRPr="00045097" w:rsidRDefault="00045097" w:rsidP="00045097">
      <w:pPr>
        <w:ind w:firstLine="709"/>
        <w:jc w:val="both"/>
        <w:rPr>
          <w:rFonts w:eastAsia="Calibri"/>
          <w:iCs/>
          <w:sz w:val="28"/>
          <w:szCs w:val="28"/>
          <w:lang w:eastAsia="en-US"/>
        </w:rPr>
      </w:pPr>
      <w:r w:rsidRPr="00045097">
        <w:rPr>
          <w:rFonts w:eastAsia="Calibri"/>
          <w:iCs/>
          <w:sz w:val="28"/>
          <w:szCs w:val="28"/>
          <w:lang w:eastAsia="en-US"/>
        </w:rPr>
        <w:t xml:space="preserve">Цели, задачи и стратегии международного налогового планирования. Базовые понятия международного налогового планирования: управление международными налоговыми рисками; холдинговая структура; налоговый подход к размещению центров прибыли; эффективный налоговый менеджмент и др. Использование </w:t>
      </w:r>
      <w:r w:rsidRPr="00045097">
        <w:rPr>
          <w:rFonts w:eastAsia="Calibri"/>
          <w:iCs/>
          <w:sz w:val="28"/>
          <w:szCs w:val="28"/>
          <w:lang w:eastAsia="en-US"/>
        </w:rPr>
        <w:lastRenderedPageBreak/>
        <w:t>основных понятий и концепций международного налогообложения в процессе международного налогового планирования.</w:t>
      </w:r>
    </w:p>
    <w:p w14:paraId="31AA8934" w14:textId="77777777" w:rsidR="00045097" w:rsidRPr="00045097" w:rsidRDefault="00045097" w:rsidP="00045097">
      <w:pPr>
        <w:ind w:firstLine="709"/>
        <w:jc w:val="both"/>
        <w:rPr>
          <w:rFonts w:eastAsia="Calibri"/>
          <w:iCs/>
          <w:sz w:val="28"/>
          <w:szCs w:val="28"/>
          <w:lang w:eastAsia="en-US"/>
        </w:rPr>
      </w:pPr>
      <w:r w:rsidRPr="00045097">
        <w:rPr>
          <w:rFonts w:eastAsia="Calibri"/>
          <w:iCs/>
          <w:sz w:val="28"/>
          <w:szCs w:val="28"/>
          <w:lang w:eastAsia="en-US"/>
        </w:rPr>
        <w:t>Основные проблемы и подходы к международному налоговому консультированию. Основные этапы развития международного налогового планирования в России.</w:t>
      </w:r>
    </w:p>
    <w:p w14:paraId="765E4DA1" w14:textId="77777777" w:rsidR="00045097" w:rsidRPr="00045097" w:rsidRDefault="00045097" w:rsidP="00045097">
      <w:pPr>
        <w:ind w:firstLine="709"/>
        <w:jc w:val="both"/>
        <w:rPr>
          <w:rFonts w:eastAsia="Calibri"/>
          <w:iCs/>
          <w:sz w:val="28"/>
          <w:szCs w:val="28"/>
          <w:lang w:eastAsia="en-US"/>
        </w:rPr>
      </w:pPr>
      <w:r w:rsidRPr="00045097">
        <w:rPr>
          <w:rFonts w:eastAsia="Calibri"/>
          <w:iCs/>
          <w:sz w:val="28"/>
          <w:szCs w:val="28"/>
          <w:lang w:eastAsia="en-US"/>
        </w:rPr>
        <w:t>Современная практика применения ограничений международного налогового планирования: обзор деятельности международных организаций, государственных органов различных стран и корпоративных объединений.</w:t>
      </w:r>
    </w:p>
    <w:p w14:paraId="1AD50D1B" w14:textId="77777777" w:rsidR="00045097" w:rsidRPr="00045097" w:rsidRDefault="00045097" w:rsidP="00045097">
      <w:pPr>
        <w:ind w:firstLine="709"/>
        <w:jc w:val="both"/>
        <w:rPr>
          <w:rFonts w:eastAsia="Calibri"/>
          <w:iCs/>
          <w:sz w:val="28"/>
          <w:szCs w:val="28"/>
          <w:lang w:eastAsia="en-US"/>
        </w:rPr>
      </w:pPr>
      <w:r w:rsidRPr="00045097">
        <w:rPr>
          <w:rFonts w:eastAsia="Calibri"/>
          <w:iCs/>
          <w:sz w:val="28"/>
          <w:szCs w:val="28"/>
          <w:lang w:eastAsia="en-US"/>
        </w:rPr>
        <w:t>Коммерческая необходимость для формирования хозяйственных связей как единственное допустимое основание для международного налогового планирования. Учет действующих мер противодействия уклонению от налогообложения при формировании международной налоговой политики компании. Правила «недостаточной капитализации», правила контролируемых иностранных компаний и др. – практические аспекты применения и влияние на налоговые решения компании. Доктрины, используемые налоговыми органами для борьбы с уклонением от налогообложения: «экономическая сущность»; «превалирование сущности сделки над ее формой»; «деловая цель»; «фиктивная сделка»; «цепь последовательных сделок».</w:t>
      </w:r>
    </w:p>
    <w:p w14:paraId="7CF9C815" w14:textId="3F3B2E07" w:rsidR="00045097" w:rsidRPr="00045097" w:rsidRDefault="00045097" w:rsidP="00045097">
      <w:pPr>
        <w:ind w:firstLine="709"/>
        <w:jc w:val="both"/>
        <w:rPr>
          <w:rFonts w:eastAsia="Calibri"/>
          <w:iCs/>
          <w:sz w:val="28"/>
          <w:szCs w:val="28"/>
          <w:lang w:eastAsia="en-US"/>
        </w:rPr>
      </w:pPr>
      <w:r w:rsidRPr="00045097">
        <w:rPr>
          <w:rFonts w:eastAsia="Calibri"/>
          <w:iCs/>
          <w:sz w:val="28"/>
          <w:szCs w:val="28"/>
          <w:lang w:eastAsia="en-US"/>
        </w:rPr>
        <w:t xml:space="preserve">Национальные концепции предотвращения злоупотребления льготами, предоставляемыми соглашениями об </w:t>
      </w:r>
      <w:proofErr w:type="spellStart"/>
      <w:r w:rsidRPr="00045097">
        <w:rPr>
          <w:rFonts w:eastAsia="Calibri"/>
          <w:iCs/>
          <w:sz w:val="28"/>
          <w:szCs w:val="28"/>
          <w:lang w:eastAsia="en-US"/>
        </w:rPr>
        <w:t>избежании</w:t>
      </w:r>
      <w:proofErr w:type="spellEnd"/>
      <w:r w:rsidRPr="00045097">
        <w:rPr>
          <w:rFonts w:eastAsia="Calibri"/>
          <w:iCs/>
          <w:sz w:val="28"/>
          <w:szCs w:val="28"/>
          <w:lang w:eastAsia="en-US"/>
        </w:rPr>
        <w:t xml:space="preserve"> двойного налогообложения и предотвращении уклонения от уплаты налогов в отношении налогов на доходы и капитал. Специальные механизмы предотвращения злоупотребления льготами, предоставляемыми соглашениями об </w:t>
      </w:r>
      <w:proofErr w:type="spellStart"/>
      <w:r w:rsidRPr="00045097">
        <w:rPr>
          <w:rFonts w:eastAsia="Calibri"/>
          <w:iCs/>
          <w:sz w:val="28"/>
          <w:szCs w:val="28"/>
          <w:lang w:eastAsia="en-US"/>
        </w:rPr>
        <w:t>избежании</w:t>
      </w:r>
      <w:proofErr w:type="spellEnd"/>
      <w:r w:rsidRPr="00045097">
        <w:rPr>
          <w:rFonts w:eastAsia="Calibri"/>
          <w:iCs/>
          <w:sz w:val="28"/>
          <w:szCs w:val="28"/>
          <w:lang w:eastAsia="en-US"/>
        </w:rPr>
        <w:t xml:space="preserve"> двойного налогообложения, предусмотренные в самих соглашениях.</w:t>
      </w:r>
    </w:p>
    <w:p w14:paraId="157DCC09" w14:textId="77777777" w:rsidR="00045097" w:rsidRPr="00045097" w:rsidRDefault="00045097" w:rsidP="00045097">
      <w:pPr>
        <w:ind w:firstLine="709"/>
        <w:jc w:val="both"/>
        <w:rPr>
          <w:rFonts w:eastAsia="Calibri"/>
          <w:iCs/>
          <w:sz w:val="28"/>
          <w:szCs w:val="28"/>
          <w:lang w:eastAsia="en-US"/>
        </w:rPr>
      </w:pPr>
      <w:r w:rsidRPr="00045097">
        <w:rPr>
          <w:rFonts w:eastAsia="Calibri"/>
          <w:b/>
          <w:bCs/>
          <w:iCs/>
          <w:sz w:val="28"/>
          <w:szCs w:val="28"/>
          <w:lang w:eastAsia="en-US"/>
        </w:rPr>
        <w:t>Тема 2. Модели и методы налогового планирования многонациональных компаний и бенефициаров</w:t>
      </w:r>
      <w:r w:rsidRPr="00045097">
        <w:rPr>
          <w:rFonts w:eastAsia="Calibri"/>
          <w:iCs/>
          <w:sz w:val="28"/>
          <w:szCs w:val="28"/>
          <w:lang w:eastAsia="en-US"/>
        </w:rPr>
        <w:t>.</w:t>
      </w:r>
    </w:p>
    <w:p w14:paraId="1609393B" w14:textId="77777777" w:rsidR="00045097" w:rsidRPr="00045097" w:rsidRDefault="00045097" w:rsidP="00045097">
      <w:pPr>
        <w:ind w:firstLine="709"/>
        <w:jc w:val="both"/>
        <w:rPr>
          <w:rFonts w:eastAsia="Calibri"/>
          <w:iCs/>
          <w:sz w:val="28"/>
          <w:szCs w:val="28"/>
          <w:lang w:eastAsia="en-US"/>
        </w:rPr>
      </w:pPr>
      <w:r w:rsidRPr="00045097">
        <w:rPr>
          <w:rFonts w:eastAsia="Calibri"/>
          <w:iCs/>
          <w:sz w:val="28"/>
          <w:szCs w:val="28"/>
          <w:lang w:eastAsia="en-US"/>
        </w:rPr>
        <w:t>Международное налоговое планирование – важная составляющая налоговой стратегии многонациональных компаний и бенефициаров. Задачи специалистов по международному налоговому планированию. Базовые экономические составляющие для определения стратегии многонациональных компаний и бенефициаров в области международного налогового планирования. Выбор уровня «агрессивности». Затратный критерий. Определение последовательности задач: (1) нивелирование существующих рисков, (2) планирование для среднесрочной перспективы, (3) планирование для долгосрочной перспективы. Однократные решения в области международного налогового планирования.</w:t>
      </w:r>
    </w:p>
    <w:p w14:paraId="7AE55C9B" w14:textId="77777777" w:rsidR="00045097" w:rsidRPr="00045097" w:rsidRDefault="00045097" w:rsidP="00045097">
      <w:pPr>
        <w:ind w:firstLine="709"/>
        <w:jc w:val="both"/>
        <w:rPr>
          <w:rFonts w:eastAsia="Calibri"/>
          <w:iCs/>
          <w:sz w:val="28"/>
          <w:szCs w:val="28"/>
          <w:lang w:eastAsia="en-US"/>
        </w:rPr>
      </w:pPr>
      <w:r w:rsidRPr="00045097">
        <w:rPr>
          <w:rFonts w:eastAsia="Calibri"/>
          <w:iCs/>
          <w:sz w:val="28"/>
          <w:szCs w:val="28"/>
          <w:lang w:eastAsia="en-US"/>
        </w:rPr>
        <w:t xml:space="preserve">Налоговые последствия принятия решения о выборе структуры капитала компании. Сравнительный анализ налоговых последствий и налоговых рисков при принятии решения о выборе способа создания холдинга в зарубежных странах: приобретение и консолидация пакета акций (долей участия) в уставном капитале; создание холдинга на базе имущественного комплекса единой коммерческой организации; слияние и поглощение компаний. Особенности налогообложения доходов от отчуждения определенных видов акций компаний. Специфика применения норм соглашений об </w:t>
      </w:r>
      <w:proofErr w:type="spellStart"/>
      <w:r w:rsidRPr="00045097">
        <w:rPr>
          <w:rFonts w:eastAsia="Calibri"/>
          <w:iCs/>
          <w:sz w:val="28"/>
          <w:szCs w:val="28"/>
          <w:lang w:eastAsia="en-US"/>
        </w:rPr>
        <w:t>избежании</w:t>
      </w:r>
      <w:proofErr w:type="spellEnd"/>
      <w:r w:rsidRPr="00045097">
        <w:rPr>
          <w:rFonts w:eastAsia="Calibri"/>
          <w:iCs/>
          <w:sz w:val="28"/>
          <w:szCs w:val="28"/>
          <w:lang w:eastAsia="en-US"/>
        </w:rPr>
        <w:t xml:space="preserve"> двойного налогообложения в отношении доходов, полученных от отчуждения долей участия в российских обществах с ограниченной ответственностью. Применение соглашений об </w:t>
      </w:r>
      <w:proofErr w:type="spellStart"/>
      <w:r w:rsidRPr="00045097">
        <w:rPr>
          <w:rFonts w:eastAsia="Calibri"/>
          <w:iCs/>
          <w:sz w:val="28"/>
          <w:szCs w:val="28"/>
          <w:lang w:eastAsia="en-US"/>
        </w:rPr>
        <w:t>избежании</w:t>
      </w:r>
      <w:proofErr w:type="spellEnd"/>
      <w:r w:rsidRPr="00045097">
        <w:rPr>
          <w:rFonts w:eastAsia="Calibri"/>
          <w:iCs/>
          <w:sz w:val="28"/>
          <w:szCs w:val="28"/>
          <w:lang w:eastAsia="en-US"/>
        </w:rPr>
        <w:t xml:space="preserve"> двойного </w:t>
      </w:r>
      <w:r w:rsidRPr="00045097">
        <w:rPr>
          <w:rFonts w:eastAsia="Calibri"/>
          <w:iCs/>
          <w:sz w:val="28"/>
          <w:szCs w:val="28"/>
          <w:lang w:eastAsia="en-US"/>
        </w:rPr>
        <w:lastRenderedPageBreak/>
        <w:t xml:space="preserve">налогообложения к лицам, не обладающим самостоятельной налоговой </w:t>
      </w:r>
      <w:proofErr w:type="spellStart"/>
      <w:r w:rsidRPr="00045097">
        <w:rPr>
          <w:rFonts w:eastAsia="Calibri"/>
          <w:iCs/>
          <w:sz w:val="28"/>
          <w:szCs w:val="28"/>
          <w:lang w:eastAsia="en-US"/>
        </w:rPr>
        <w:t>правосубъектностью</w:t>
      </w:r>
      <w:proofErr w:type="spellEnd"/>
      <w:r w:rsidRPr="00045097">
        <w:rPr>
          <w:rFonts w:eastAsia="Calibri"/>
          <w:iCs/>
          <w:sz w:val="28"/>
          <w:szCs w:val="28"/>
          <w:lang w:eastAsia="en-US"/>
        </w:rPr>
        <w:t xml:space="preserve"> (</w:t>
      </w:r>
      <w:r w:rsidRPr="00045097">
        <w:rPr>
          <w:rFonts w:eastAsia="Calibri"/>
          <w:iCs/>
          <w:sz w:val="28"/>
          <w:szCs w:val="28"/>
          <w:lang w:val="en-US" w:eastAsia="en-US"/>
        </w:rPr>
        <w:t>fiscally</w:t>
      </w:r>
      <w:r w:rsidRPr="00045097">
        <w:rPr>
          <w:rFonts w:eastAsia="Calibri"/>
          <w:iCs/>
          <w:sz w:val="28"/>
          <w:szCs w:val="28"/>
          <w:lang w:eastAsia="en-US"/>
        </w:rPr>
        <w:t xml:space="preserve"> </w:t>
      </w:r>
      <w:r w:rsidRPr="00045097">
        <w:rPr>
          <w:rFonts w:eastAsia="Calibri"/>
          <w:iCs/>
          <w:sz w:val="28"/>
          <w:szCs w:val="28"/>
          <w:lang w:val="en-US" w:eastAsia="en-US"/>
        </w:rPr>
        <w:t>transparent</w:t>
      </w:r>
      <w:r w:rsidRPr="00045097">
        <w:rPr>
          <w:rFonts w:eastAsia="Calibri"/>
          <w:iCs/>
          <w:sz w:val="28"/>
          <w:szCs w:val="28"/>
          <w:lang w:eastAsia="en-US"/>
        </w:rPr>
        <w:t xml:space="preserve"> </w:t>
      </w:r>
      <w:r w:rsidRPr="00045097">
        <w:rPr>
          <w:rFonts w:eastAsia="Calibri"/>
          <w:iCs/>
          <w:sz w:val="28"/>
          <w:szCs w:val="28"/>
          <w:lang w:val="en-US" w:eastAsia="en-US"/>
        </w:rPr>
        <w:t>entities</w:t>
      </w:r>
      <w:r w:rsidRPr="00045097">
        <w:rPr>
          <w:rFonts w:eastAsia="Calibri"/>
          <w:iCs/>
          <w:sz w:val="28"/>
          <w:szCs w:val="28"/>
          <w:lang w:eastAsia="en-US"/>
        </w:rPr>
        <w:t>): партнерства и трасты.</w:t>
      </w:r>
    </w:p>
    <w:p w14:paraId="4C1E8DC9" w14:textId="77777777" w:rsidR="00045097" w:rsidRPr="00045097" w:rsidRDefault="00045097" w:rsidP="00045097">
      <w:pPr>
        <w:ind w:firstLine="709"/>
        <w:jc w:val="both"/>
        <w:rPr>
          <w:rFonts w:eastAsia="Calibri"/>
          <w:iCs/>
          <w:sz w:val="28"/>
          <w:szCs w:val="28"/>
          <w:lang w:eastAsia="en-US"/>
        </w:rPr>
      </w:pPr>
      <w:r w:rsidRPr="00045097">
        <w:rPr>
          <w:rFonts w:eastAsia="Calibri"/>
          <w:iCs/>
          <w:sz w:val="28"/>
          <w:szCs w:val="28"/>
          <w:lang w:eastAsia="en-US"/>
        </w:rPr>
        <w:t>Налоговые риски, связанные с контролем за трансфертным ценообразованием при привлечении заемных ресурсов. Налоговое планирование и налоговые риски трансграничных операций по долговому и заемному финансированию компаний. Налоговое планирование и налоговые риски операций с интеллектуальной собственностью в холдингах.</w:t>
      </w:r>
    </w:p>
    <w:p w14:paraId="4B322C04" w14:textId="77777777" w:rsidR="00045097" w:rsidRPr="00045097" w:rsidRDefault="00045097" w:rsidP="00045097">
      <w:pPr>
        <w:ind w:firstLine="709"/>
        <w:jc w:val="both"/>
        <w:rPr>
          <w:rFonts w:eastAsia="Calibri"/>
          <w:iCs/>
          <w:sz w:val="28"/>
          <w:szCs w:val="28"/>
          <w:lang w:eastAsia="en-US"/>
        </w:rPr>
      </w:pPr>
      <w:r w:rsidRPr="00045097">
        <w:rPr>
          <w:rFonts w:eastAsia="Calibri"/>
          <w:iCs/>
          <w:sz w:val="28"/>
          <w:szCs w:val="28"/>
          <w:lang w:eastAsia="en-US"/>
        </w:rPr>
        <w:t>Налоговое планирование и налоговые риски трансграничных операций с движимым и недвижимым имуществом. Принцип налогообложения доходов, связанных с недвижимым имуществом по месту его нахождения (</w:t>
      </w:r>
      <w:r w:rsidRPr="00045097">
        <w:rPr>
          <w:rFonts w:eastAsia="Calibri"/>
          <w:iCs/>
          <w:sz w:val="28"/>
          <w:szCs w:val="28"/>
          <w:lang w:val="en-US" w:eastAsia="en-US"/>
        </w:rPr>
        <w:t>situs</w:t>
      </w:r>
      <w:r w:rsidRPr="00045097">
        <w:rPr>
          <w:rFonts w:eastAsia="Calibri"/>
          <w:iCs/>
          <w:sz w:val="28"/>
          <w:szCs w:val="28"/>
          <w:lang w:eastAsia="en-US"/>
        </w:rPr>
        <w:t xml:space="preserve"> </w:t>
      </w:r>
      <w:r w:rsidRPr="00045097">
        <w:rPr>
          <w:rFonts w:eastAsia="Calibri"/>
          <w:iCs/>
          <w:sz w:val="28"/>
          <w:szCs w:val="28"/>
          <w:lang w:val="en-US" w:eastAsia="en-US"/>
        </w:rPr>
        <w:t>principle</w:t>
      </w:r>
      <w:r w:rsidRPr="00045097">
        <w:rPr>
          <w:rFonts w:eastAsia="Calibri"/>
          <w:iCs/>
          <w:sz w:val="28"/>
          <w:szCs w:val="28"/>
          <w:lang w:eastAsia="en-US"/>
        </w:rPr>
        <w:t>). Распределение прав на налогообложение движимого и недвижимого имущества, принадлежащего иностранной организации, между договаривающимися государствами. Налогообложение доходов от использования и отчуждения движимого имущества. Особенности налогообложения доходов от использования и отчуждения движимого имущества, относящегося к постоянному представительству иностранной организации.</w:t>
      </w:r>
    </w:p>
    <w:p w14:paraId="5ECF60AE" w14:textId="77777777" w:rsidR="00045097" w:rsidRPr="00045097" w:rsidRDefault="00045097" w:rsidP="00045097">
      <w:pPr>
        <w:ind w:firstLine="709"/>
        <w:jc w:val="both"/>
        <w:rPr>
          <w:rFonts w:eastAsia="Calibri"/>
          <w:b/>
          <w:bCs/>
          <w:iCs/>
          <w:sz w:val="28"/>
          <w:szCs w:val="28"/>
          <w:lang w:eastAsia="en-US"/>
        </w:rPr>
      </w:pPr>
      <w:r w:rsidRPr="00045097">
        <w:rPr>
          <w:rFonts w:eastAsia="Calibri"/>
          <w:b/>
          <w:bCs/>
          <w:iCs/>
          <w:sz w:val="28"/>
          <w:szCs w:val="28"/>
          <w:lang w:eastAsia="en-US"/>
        </w:rPr>
        <w:t>Тема 3. Эффективная модель международного налогового планирования многонациональных компаний и бенефициаров.</w:t>
      </w:r>
    </w:p>
    <w:p w14:paraId="54BCDB23" w14:textId="63CCB4A6" w:rsidR="00045097" w:rsidRPr="00045097" w:rsidRDefault="00045097" w:rsidP="00045097">
      <w:pPr>
        <w:ind w:firstLine="709"/>
        <w:jc w:val="both"/>
        <w:rPr>
          <w:rFonts w:eastAsia="Calibri"/>
          <w:iCs/>
          <w:sz w:val="28"/>
          <w:szCs w:val="28"/>
          <w:lang w:eastAsia="en-US"/>
        </w:rPr>
      </w:pPr>
      <w:r w:rsidRPr="00045097">
        <w:rPr>
          <w:rFonts w:eastAsia="Calibri"/>
          <w:iCs/>
          <w:sz w:val="28"/>
          <w:szCs w:val="28"/>
          <w:lang w:eastAsia="en-US"/>
        </w:rPr>
        <w:t>Типовая налоговая модель многонациональной компаний. Определение налоговой эффективности отдельных элементов многонациональной компаний и/ или отдельных бенефициаров. Прогноз коррекции налоговой эффективности с помощь последовательных налогово-административных мер. Расчет эффективной налоговой ставки и его важнейшие составляющие.</w:t>
      </w:r>
    </w:p>
    <w:p w14:paraId="6C2FA514" w14:textId="77777777" w:rsidR="00045097" w:rsidRPr="00045097" w:rsidRDefault="00045097" w:rsidP="00045097">
      <w:pPr>
        <w:ind w:firstLine="709"/>
        <w:jc w:val="both"/>
        <w:rPr>
          <w:rFonts w:eastAsia="Calibri"/>
          <w:iCs/>
          <w:sz w:val="28"/>
          <w:szCs w:val="28"/>
          <w:lang w:eastAsia="en-US"/>
        </w:rPr>
      </w:pPr>
      <w:r w:rsidRPr="00045097">
        <w:rPr>
          <w:rFonts w:eastAsia="Calibri"/>
          <w:iCs/>
          <w:sz w:val="28"/>
          <w:szCs w:val="28"/>
          <w:lang w:eastAsia="en-US"/>
        </w:rPr>
        <w:t xml:space="preserve">Общие подходы к налоговому моделированию. Налоговое структурирование собственности и акционерного владения. Моделирование внутригрупповых услуг по управлению. Модель для размещения интеллектуальной собственности. Управления финансовыми потоками внутри группы: финансовая компания, </w:t>
      </w:r>
      <w:r w:rsidRPr="00045097">
        <w:rPr>
          <w:rFonts w:eastAsia="Calibri"/>
          <w:iCs/>
          <w:sz w:val="28"/>
          <w:szCs w:val="28"/>
          <w:lang w:val="en-US" w:eastAsia="en-US"/>
        </w:rPr>
        <w:t>back</w:t>
      </w:r>
      <w:r w:rsidRPr="00045097">
        <w:rPr>
          <w:rFonts w:eastAsia="Calibri"/>
          <w:iCs/>
          <w:sz w:val="28"/>
          <w:szCs w:val="28"/>
          <w:lang w:eastAsia="en-US"/>
        </w:rPr>
        <w:t xml:space="preserve">- </w:t>
      </w:r>
      <w:r w:rsidRPr="00045097">
        <w:rPr>
          <w:rFonts w:eastAsia="Calibri"/>
          <w:iCs/>
          <w:sz w:val="28"/>
          <w:szCs w:val="28"/>
          <w:lang w:val="en-US" w:eastAsia="en-US"/>
        </w:rPr>
        <w:t>to</w:t>
      </w:r>
      <w:r w:rsidRPr="00045097">
        <w:rPr>
          <w:rFonts w:eastAsia="Calibri"/>
          <w:iCs/>
          <w:sz w:val="28"/>
          <w:szCs w:val="28"/>
          <w:lang w:eastAsia="en-US"/>
        </w:rPr>
        <w:t>-</w:t>
      </w:r>
      <w:r w:rsidRPr="00045097">
        <w:rPr>
          <w:rFonts w:eastAsia="Calibri"/>
          <w:iCs/>
          <w:sz w:val="28"/>
          <w:szCs w:val="28"/>
          <w:lang w:val="en-US" w:eastAsia="en-US"/>
        </w:rPr>
        <w:t>back</w:t>
      </w:r>
      <w:r w:rsidRPr="00045097">
        <w:rPr>
          <w:rFonts w:eastAsia="Calibri"/>
          <w:iCs/>
          <w:sz w:val="28"/>
          <w:szCs w:val="28"/>
          <w:lang w:eastAsia="en-US"/>
        </w:rPr>
        <w:t xml:space="preserve"> финансирование, гибридные инструменты и др.</w:t>
      </w:r>
    </w:p>
    <w:p w14:paraId="0338FAA2" w14:textId="550B2822" w:rsidR="00045097" w:rsidRPr="00045097" w:rsidRDefault="00045097" w:rsidP="00045097">
      <w:pPr>
        <w:ind w:firstLine="709"/>
        <w:jc w:val="both"/>
        <w:rPr>
          <w:rFonts w:eastAsia="Calibri"/>
          <w:iCs/>
          <w:sz w:val="28"/>
          <w:szCs w:val="28"/>
          <w:lang w:eastAsia="en-US"/>
        </w:rPr>
      </w:pPr>
      <w:r w:rsidRPr="00045097">
        <w:rPr>
          <w:rFonts w:eastAsia="Calibri"/>
          <w:iCs/>
          <w:sz w:val="28"/>
          <w:szCs w:val="28"/>
          <w:lang w:eastAsia="en-US"/>
        </w:rPr>
        <w:t>Торговые модели: агентирование, прямая торговля и др.</w:t>
      </w:r>
      <w:r>
        <w:rPr>
          <w:rFonts w:eastAsia="Calibri"/>
          <w:iCs/>
          <w:sz w:val="28"/>
          <w:szCs w:val="28"/>
          <w:lang w:eastAsia="en-US"/>
        </w:rPr>
        <w:t xml:space="preserve"> </w:t>
      </w:r>
      <w:r w:rsidRPr="00045097">
        <w:rPr>
          <w:rFonts w:eastAsia="Calibri"/>
          <w:iCs/>
          <w:sz w:val="28"/>
          <w:szCs w:val="28"/>
          <w:lang w:eastAsia="en-US"/>
        </w:rPr>
        <w:t>Модели для размещения научно-исследовательской базы, размещения центров затрат.</w:t>
      </w:r>
      <w:r>
        <w:rPr>
          <w:rFonts w:eastAsia="Calibri"/>
          <w:iCs/>
          <w:sz w:val="28"/>
          <w:szCs w:val="28"/>
          <w:lang w:eastAsia="en-US"/>
        </w:rPr>
        <w:t xml:space="preserve"> </w:t>
      </w:r>
      <w:r w:rsidRPr="00045097">
        <w:rPr>
          <w:rFonts w:eastAsia="Calibri"/>
          <w:iCs/>
          <w:sz w:val="28"/>
          <w:szCs w:val="28"/>
          <w:lang w:eastAsia="en-US"/>
        </w:rPr>
        <w:t>Аренда и лизинг собственности, находящейся во владении у других предприятий группы.</w:t>
      </w:r>
    </w:p>
    <w:p w14:paraId="3BF3C236" w14:textId="77777777" w:rsidR="00045097" w:rsidRPr="00045097" w:rsidRDefault="00045097" w:rsidP="00045097">
      <w:pPr>
        <w:ind w:firstLine="709"/>
        <w:jc w:val="both"/>
        <w:rPr>
          <w:rFonts w:eastAsia="Calibri"/>
          <w:b/>
          <w:bCs/>
          <w:iCs/>
          <w:sz w:val="28"/>
          <w:szCs w:val="28"/>
          <w:lang w:eastAsia="en-US"/>
        </w:rPr>
      </w:pPr>
      <w:r w:rsidRPr="00045097">
        <w:rPr>
          <w:rFonts w:eastAsia="Calibri"/>
          <w:b/>
          <w:bCs/>
          <w:iCs/>
          <w:sz w:val="28"/>
          <w:szCs w:val="28"/>
          <w:lang w:eastAsia="en-US"/>
        </w:rPr>
        <w:t>Тема 4. Анализ факторов, влияющих на выбор юрисдикций при использовании различных моделей налогового планирования многонациональных компаний и бенефициаров.</w:t>
      </w:r>
    </w:p>
    <w:p w14:paraId="116E75A7" w14:textId="77777777" w:rsidR="00045097" w:rsidRPr="00045097" w:rsidRDefault="00045097" w:rsidP="00045097">
      <w:pPr>
        <w:ind w:firstLine="709"/>
        <w:jc w:val="both"/>
        <w:rPr>
          <w:rFonts w:eastAsia="Calibri"/>
          <w:iCs/>
          <w:sz w:val="28"/>
          <w:szCs w:val="28"/>
          <w:lang w:eastAsia="en-US"/>
        </w:rPr>
      </w:pPr>
      <w:r w:rsidRPr="00045097">
        <w:rPr>
          <w:rFonts w:eastAsia="Calibri"/>
          <w:iCs/>
          <w:sz w:val="28"/>
          <w:szCs w:val="28"/>
          <w:lang w:eastAsia="en-US"/>
        </w:rPr>
        <w:t>Типология юрисдикций для целей международного налогового планирования. Региональные и отраслевые особенности выбора юрисдикций. Подходы к анализу налоговых систем для целей международного налогового планирования.</w:t>
      </w:r>
    </w:p>
    <w:p w14:paraId="7DDEA103" w14:textId="1902062B" w:rsidR="00606047" w:rsidRDefault="00045097" w:rsidP="00045097">
      <w:pPr>
        <w:ind w:firstLine="709"/>
        <w:jc w:val="both"/>
        <w:rPr>
          <w:sz w:val="28"/>
          <w:szCs w:val="28"/>
        </w:rPr>
      </w:pPr>
      <w:r w:rsidRPr="00045097">
        <w:rPr>
          <w:rFonts w:eastAsia="Calibri"/>
          <w:iCs/>
          <w:sz w:val="28"/>
          <w:szCs w:val="28"/>
          <w:lang w:eastAsia="en-US"/>
        </w:rPr>
        <w:t xml:space="preserve">Важнейшие критерии подбора юрисдикций и налоговых режимов для реализации коммерческих задач. </w:t>
      </w:r>
      <w:r w:rsidRPr="00A67670">
        <w:rPr>
          <w:rFonts w:eastAsia="Calibri"/>
          <w:iCs/>
          <w:sz w:val="28"/>
          <w:szCs w:val="28"/>
          <w:lang w:eastAsia="en-US"/>
        </w:rPr>
        <w:t>Анализ конкретных налоговых систем отдельных стран из разных регионов.</w:t>
      </w:r>
      <w:r w:rsidR="00603FBE" w:rsidRPr="00A67670">
        <w:rPr>
          <w:rFonts w:eastAsia="Calibri"/>
          <w:iCs/>
          <w:sz w:val="28"/>
          <w:szCs w:val="28"/>
          <w:lang w:eastAsia="en-US"/>
        </w:rPr>
        <w:t xml:space="preserve"> </w:t>
      </w:r>
      <w:r w:rsidR="003C3A70" w:rsidRPr="00A67670">
        <w:rPr>
          <w:rFonts w:eastAsia="Calibri"/>
          <w:iCs/>
          <w:sz w:val="28"/>
          <w:szCs w:val="28"/>
          <w:lang w:eastAsia="en-US"/>
        </w:rPr>
        <w:t xml:space="preserve">  </w:t>
      </w:r>
      <w:r w:rsidR="00606047" w:rsidRPr="00A67670">
        <w:rPr>
          <w:sz w:val="28"/>
          <w:szCs w:val="28"/>
        </w:rPr>
        <w:t xml:space="preserve">                     </w:t>
      </w:r>
    </w:p>
    <w:p w14:paraId="475ACB40" w14:textId="77777777" w:rsidR="004946EE" w:rsidRPr="00A67670" w:rsidRDefault="004946EE" w:rsidP="00045097">
      <w:pPr>
        <w:ind w:firstLine="709"/>
        <w:jc w:val="both"/>
        <w:rPr>
          <w:rFonts w:eastAsia="Calibri"/>
          <w:iCs/>
          <w:sz w:val="28"/>
          <w:szCs w:val="28"/>
          <w:lang w:eastAsia="en-US"/>
        </w:rPr>
      </w:pPr>
    </w:p>
    <w:p w14:paraId="3F6E0B22" w14:textId="280F716D" w:rsidR="00850AFD" w:rsidRPr="00A67670" w:rsidRDefault="00606047" w:rsidP="00045097">
      <w:pPr>
        <w:ind w:firstLine="709"/>
        <w:jc w:val="both"/>
        <w:rPr>
          <w:b/>
          <w:sz w:val="28"/>
          <w:szCs w:val="28"/>
        </w:rPr>
      </w:pPr>
      <w:r w:rsidRPr="004946EE">
        <w:rPr>
          <w:b/>
          <w:sz w:val="28"/>
          <w:szCs w:val="28"/>
        </w:rPr>
        <w:t xml:space="preserve">5.2. </w:t>
      </w:r>
      <w:proofErr w:type="spellStart"/>
      <w:r w:rsidRPr="004946EE">
        <w:rPr>
          <w:b/>
          <w:sz w:val="28"/>
          <w:szCs w:val="28"/>
        </w:rPr>
        <w:t>Учебно</w:t>
      </w:r>
      <w:proofErr w:type="spellEnd"/>
      <w:r w:rsidRPr="004946EE">
        <w:rPr>
          <w:b/>
          <w:sz w:val="28"/>
          <w:szCs w:val="28"/>
        </w:rPr>
        <w:t xml:space="preserve"> – тематический план</w:t>
      </w:r>
    </w:p>
    <w:p w14:paraId="67CF19B2" w14:textId="47DFA7B6" w:rsidR="00020084" w:rsidRDefault="00020084" w:rsidP="00045097">
      <w:pPr>
        <w:tabs>
          <w:tab w:val="left" w:pos="540"/>
        </w:tabs>
        <w:ind w:firstLine="709"/>
        <w:contextualSpacing/>
        <w:jc w:val="both"/>
        <w:rPr>
          <w:rFonts w:eastAsia="Calibri"/>
          <w:color w:val="000000"/>
          <w:sz w:val="28"/>
          <w:szCs w:val="28"/>
        </w:rPr>
      </w:pPr>
    </w:p>
    <w:p w14:paraId="25538DCF" w14:textId="14607DE0" w:rsidR="00020084" w:rsidRPr="00B503F0" w:rsidRDefault="00045097" w:rsidP="00045097">
      <w:pPr>
        <w:tabs>
          <w:tab w:val="left" w:pos="540"/>
        </w:tabs>
        <w:ind w:firstLine="709"/>
        <w:contextualSpacing/>
        <w:jc w:val="right"/>
        <w:rPr>
          <w:rFonts w:eastAsia="Calibri"/>
          <w:color w:val="000000"/>
          <w:sz w:val="28"/>
          <w:szCs w:val="28"/>
        </w:rPr>
      </w:pPr>
      <w:r>
        <w:rPr>
          <w:rFonts w:eastAsia="Calibri"/>
          <w:color w:val="000000"/>
          <w:sz w:val="28"/>
          <w:szCs w:val="28"/>
        </w:rPr>
        <w:t xml:space="preserve">Таблица </w:t>
      </w:r>
      <w:r w:rsidR="00A25328">
        <w:rPr>
          <w:rFonts w:eastAsia="Calibri"/>
          <w:color w:val="000000"/>
          <w:sz w:val="28"/>
          <w:szCs w:val="28"/>
        </w:rPr>
        <w:t>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7"/>
        <w:gridCol w:w="2310"/>
        <w:gridCol w:w="739"/>
        <w:gridCol w:w="873"/>
        <w:gridCol w:w="885"/>
        <w:gridCol w:w="1421"/>
        <w:gridCol w:w="1885"/>
        <w:gridCol w:w="1585"/>
      </w:tblGrid>
      <w:tr w:rsidR="00B942F0" w:rsidRPr="00B942F0" w14:paraId="2DCE569B" w14:textId="77777777" w:rsidTr="009515DB">
        <w:tc>
          <w:tcPr>
            <w:tcW w:w="244" w:type="pct"/>
            <w:vMerge w:val="restart"/>
            <w:shd w:val="clear" w:color="auto" w:fill="auto"/>
          </w:tcPr>
          <w:p w14:paraId="19EF2941" w14:textId="77777777" w:rsidR="003C3A70" w:rsidRPr="00B942F0" w:rsidRDefault="003C3A70" w:rsidP="00603FBE">
            <w:pPr>
              <w:tabs>
                <w:tab w:val="right" w:pos="851"/>
              </w:tabs>
              <w:jc w:val="both"/>
              <w:rPr>
                <w:sz w:val="24"/>
                <w:szCs w:val="24"/>
              </w:rPr>
            </w:pPr>
            <w:bookmarkStart w:id="3" w:name="_Hlk116937368"/>
            <w:r w:rsidRPr="00B942F0">
              <w:rPr>
                <w:sz w:val="24"/>
                <w:szCs w:val="24"/>
              </w:rPr>
              <w:t>№</w:t>
            </w:r>
          </w:p>
          <w:p w14:paraId="070E592A" w14:textId="77777777" w:rsidR="003C3A70" w:rsidRPr="00B942F0" w:rsidRDefault="003C3A70" w:rsidP="00603FBE">
            <w:pPr>
              <w:tabs>
                <w:tab w:val="right" w:pos="851"/>
              </w:tabs>
              <w:jc w:val="both"/>
              <w:rPr>
                <w:sz w:val="24"/>
                <w:szCs w:val="24"/>
              </w:rPr>
            </w:pPr>
            <w:r w:rsidRPr="00B942F0">
              <w:rPr>
                <w:sz w:val="24"/>
                <w:szCs w:val="24"/>
              </w:rPr>
              <w:lastRenderedPageBreak/>
              <w:t>п/п</w:t>
            </w:r>
          </w:p>
        </w:tc>
        <w:tc>
          <w:tcPr>
            <w:tcW w:w="1133" w:type="pct"/>
            <w:vMerge w:val="restart"/>
            <w:shd w:val="clear" w:color="auto" w:fill="auto"/>
          </w:tcPr>
          <w:p w14:paraId="4C7F5CB9" w14:textId="77777777" w:rsidR="003C3A70" w:rsidRPr="00B942F0" w:rsidRDefault="003C3A70" w:rsidP="00FA315D">
            <w:pPr>
              <w:tabs>
                <w:tab w:val="right" w:pos="851"/>
              </w:tabs>
              <w:ind w:firstLine="709"/>
              <w:jc w:val="both"/>
              <w:rPr>
                <w:sz w:val="24"/>
                <w:szCs w:val="24"/>
              </w:rPr>
            </w:pPr>
            <w:r w:rsidRPr="00B942F0">
              <w:rPr>
                <w:b/>
                <w:sz w:val="24"/>
                <w:szCs w:val="24"/>
              </w:rPr>
              <w:lastRenderedPageBreak/>
              <w:t>Наименован</w:t>
            </w:r>
            <w:r w:rsidRPr="00B942F0">
              <w:rPr>
                <w:b/>
                <w:sz w:val="24"/>
                <w:szCs w:val="24"/>
              </w:rPr>
              <w:lastRenderedPageBreak/>
              <w:t>ие тем  (разделов) дисциплины</w:t>
            </w:r>
          </w:p>
        </w:tc>
        <w:tc>
          <w:tcPr>
            <w:tcW w:w="2846" w:type="pct"/>
            <w:gridSpan w:val="5"/>
          </w:tcPr>
          <w:p w14:paraId="4D151573" w14:textId="77777777" w:rsidR="003C3A70" w:rsidRPr="00B942F0" w:rsidRDefault="003C3A70" w:rsidP="00FA315D">
            <w:pPr>
              <w:tabs>
                <w:tab w:val="right" w:pos="851"/>
              </w:tabs>
              <w:ind w:firstLine="709"/>
              <w:jc w:val="both"/>
              <w:rPr>
                <w:b/>
                <w:sz w:val="24"/>
                <w:szCs w:val="24"/>
              </w:rPr>
            </w:pPr>
            <w:r w:rsidRPr="00B942F0">
              <w:rPr>
                <w:b/>
                <w:sz w:val="24"/>
                <w:szCs w:val="24"/>
              </w:rPr>
              <w:lastRenderedPageBreak/>
              <w:t>Трудоемкость в часах</w:t>
            </w:r>
          </w:p>
        </w:tc>
        <w:tc>
          <w:tcPr>
            <w:tcW w:w="777" w:type="pct"/>
            <w:vMerge w:val="restart"/>
            <w:shd w:val="clear" w:color="auto" w:fill="auto"/>
          </w:tcPr>
          <w:p w14:paraId="3CE4BA5D" w14:textId="77777777" w:rsidR="003C3A70" w:rsidRPr="00B942F0" w:rsidRDefault="003C3A70" w:rsidP="00603FBE">
            <w:pPr>
              <w:tabs>
                <w:tab w:val="right" w:pos="851"/>
              </w:tabs>
              <w:jc w:val="both"/>
              <w:rPr>
                <w:b/>
                <w:sz w:val="24"/>
                <w:szCs w:val="24"/>
              </w:rPr>
            </w:pPr>
            <w:r w:rsidRPr="00B942F0">
              <w:rPr>
                <w:b/>
                <w:sz w:val="24"/>
                <w:szCs w:val="24"/>
              </w:rPr>
              <w:t xml:space="preserve">Формы </w:t>
            </w:r>
            <w:r w:rsidRPr="00B942F0">
              <w:rPr>
                <w:b/>
                <w:sz w:val="24"/>
                <w:szCs w:val="24"/>
              </w:rPr>
              <w:lastRenderedPageBreak/>
              <w:t>текущего контроля успеваемости</w:t>
            </w:r>
          </w:p>
        </w:tc>
      </w:tr>
      <w:tr w:rsidR="00ED3CEC" w:rsidRPr="00B942F0" w14:paraId="1509CFB0" w14:textId="77777777" w:rsidTr="009515DB">
        <w:tc>
          <w:tcPr>
            <w:tcW w:w="244" w:type="pct"/>
            <w:vMerge/>
            <w:shd w:val="clear" w:color="auto" w:fill="auto"/>
          </w:tcPr>
          <w:p w14:paraId="5FDD4376" w14:textId="77777777" w:rsidR="003C3A70" w:rsidRPr="00B942F0" w:rsidRDefault="003C3A70" w:rsidP="00FA315D">
            <w:pPr>
              <w:tabs>
                <w:tab w:val="right" w:pos="851"/>
              </w:tabs>
              <w:ind w:firstLine="709"/>
              <w:jc w:val="both"/>
              <w:rPr>
                <w:sz w:val="24"/>
                <w:szCs w:val="24"/>
              </w:rPr>
            </w:pPr>
          </w:p>
        </w:tc>
        <w:tc>
          <w:tcPr>
            <w:tcW w:w="1133" w:type="pct"/>
            <w:vMerge/>
            <w:shd w:val="clear" w:color="auto" w:fill="auto"/>
          </w:tcPr>
          <w:p w14:paraId="4671E6D3" w14:textId="77777777" w:rsidR="003C3A70" w:rsidRPr="00B942F0" w:rsidRDefault="003C3A70" w:rsidP="00FA315D">
            <w:pPr>
              <w:tabs>
                <w:tab w:val="right" w:pos="851"/>
              </w:tabs>
              <w:ind w:firstLine="709"/>
              <w:jc w:val="both"/>
              <w:rPr>
                <w:sz w:val="24"/>
                <w:szCs w:val="24"/>
              </w:rPr>
            </w:pPr>
          </w:p>
        </w:tc>
        <w:tc>
          <w:tcPr>
            <w:tcW w:w="362" w:type="pct"/>
            <w:vMerge w:val="restart"/>
            <w:shd w:val="clear" w:color="auto" w:fill="auto"/>
          </w:tcPr>
          <w:p w14:paraId="1AB10824" w14:textId="77777777" w:rsidR="003C3A70" w:rsidRPr="00B942F0" w:rsidRDefault="003C3A70" w:rsidP="00603FBE">
            <w:pPr>
              <w:tabs>
                <w:tab w:val="right" w:pos="851"/>
              </w:tabs>
              <w:jc w:val="both"/>
              <w:rPr>
                <w:b/>
                <w:sz w:val="24"/>
                <w:szCs w:val="24"/>
              </w:rPr>
            </w:pPr>
            <w:r w:rsidRPr="00B942F0">
              <w:rPr>
                <w:b/>
                <w:sz w:val="24"/>
                <w:szCs w:val="24"/>
              </w:rPr>
              <w:t>Всего</w:t>
            </w:r>
          </w:p>
        </w:tc>
        <w:tc>
          <w:tcPr>
            <w:tcW w:w="1559" w:type="pct"/>
            <w:gridSpan w:val="3"/>
            <w:shd w:val="clear" w:color="auto" w:fill="auto"/>
          </w:tcPr>
          <w:p w14:paraId="14921E9A" w14:textId="26703418" w:rsidR="003C3A70" w:rsidRPr="00B942F0" w:rsidRDefault="003C3A70" w:rsidP="00E01DEB">
            <w:pPr>
              <w:tabs>
                <w:tab w:val="right" w:pos="851"/>
              </w:tabs>
              <w:rPr>
                <w:b/>
                <w:sz w:val="24"/>
                <w:szCs w:val="24"/>
              </w:rPr>
            </w:pPr>
            <w:r w:rsidRPr="00B942F0">
              <w:rPr>
                <w:b/>
                <w:sz w:val="24"/>
                <w:szCs w:val="24"/>
              </w:rPr>
              <w:t>Аудиторная работа</w:t>
            </w:r>
            <w:r w:rsidR="00E01DEB">
              <w:rPr>
                <w:b/>
                <w:sz w:val="24"/>
                <w:szCs w:val="24"/>
              </w:rPr>
              <w:t>-Контактная работа</w:t>
            </w:r>
          </w:p>
        </w:tc>
        <w:tc>
          <w:tcPr>
            <w:tcW w:w="924" w:type="pct"/>
            <w:vMerge w:val="restart"/>
            <w:shd w:val="clear" w:color="auto" w:fill="auto"/>
          </w:tcPr>
          <w:p w14:paraId="44ACC566" w14:textId="77777777" w:rsidR="003C3A70" w:rsidRPr="00B942F0" w:rsidRDefault="003C3A70" w:rsidP="00603FBE">
            <w:pPr>
              <w:tabs>
                <w:tab w:val="right" w:pos="851"/>
              </w:tabs>
              <w:jc w:val="both"/>
              <w:rPr>
                <w:sz w:val="24"/>
                <w:szCs w:val="24"/>
              </w:rPr>
            </w:pPr>
            <w:r w:rsidRPr="00B942F0">
              <w:rPr>
                <w:b/>
                <w:sz w:val="24"/>
                <w:szCs w:val="24"/>
              </w:rPr>
              <w:t>Самостоятельная работа</w:t>
            </w:r>
          </w:p>
        </w:tc>
        <w:tc>
          <w:tcPr>
            <w:tcW w:w="777" w:type="pct"/>
            <w:vMerge/>
            <w:shd w:val="clear" w:color="auto" w:fill="auto"/>
          </w:tcPr>
          <w:p w14:paraId="331DB086" w14:textId="77777777" w:rsidR="003C3A70" w:rsidRPr="00B942F0" w:rsidRDefault="003C3A70" w:rsidP="00FA315D">
            <w:pPr>
              <w:tabs>
                <w:tab w:val="right" w:pos="851"/>
              </w:tabs>
              <w:ind w:firstLine="709"/>
              <w:jc w:val="both"/>
              <w:rPr>
                <w:sz w:val="24"/>
                <w:szCs w:val="24"/>
              </w:rPr>
            </w:pPr>
          </w:p>
        </w:tc>
      </w:tr>
      <w:tr w:rsidR="00ED3CEC" w:rsidRPr="00B942F0" w14:paraId="347A5EA7" w14:textId="77777777" w:rsidTr="009515DB">
        <w:tc>
          <w:tcPr>
            <w:tcW w:w="244" w:type="pct"/>
            <w:vMerge/>
            <w:shd w:val="clear" w:color="auto" w:fill="auto"/>
          </w:tcPr>
          <w:p w14:paraId="34713F99" w14:textId="77777777" w:rsidR="00ED3CEC" w:rsidRPr="00B942F0" w:rsidRDefault="00ED3CEC" w:rsidP="00FA315D">
            <w:pPr>
              <w:tabs>
                <w:tab w:val="right" w:pos="851"/>
              </w:tabs>
              <w:ind w:firstLine="709"/>
              <w:jc w:val="both"/>
              <w:rPr>
                <w:sz w:val="24"/>
                <w:szCs w:val="24"/>
              </w:rPr>
            </w:pPr>
          </w:p>
        </w:tc>
        <w:tc>
          <w:tcPr>
            <w:tcW w:w="1133" w:type="pct"/>
            <w:vMerge/>
            <w:shd w:val="clear" w:color="auto" w:fill="auto"/>
          </w:tcPr>
          <w:p w14:paraId="77A18DF2" w14:textId="77777777" w:rsidR="00ED3CEC" w:rsidRPr="00B942F0" w:rsidRDefault="00ED3CEC" w:rsidP="00FA315D">
            <w:pPr>
              <w:tabs>
                <w:tab w:val="right" w:pos="851"/>
              </w:tabs>
              <w:ind w:firstLine="709"/>
              <w:jc w:val="both"/>
              <w:rPr>
                <w:sz w:val="24"/>
                <w:szCs w:val="24"/>
              </w:rPr>
            </w:pPr>
          </w:p>
        </w:tc>
        <w:tc>
          <w:tcPr>
            <w:tcW w:w="362" w:type="pct"/>
            <w:vMerge/>
            <w:shd w:val="clear" w:color="auto" w:fill="auto"/>
          </w:tcPr>
          <w:p w14:paraId="0BCF740E" w14:textId="77777777" w:rsidR="00ED3CEC" w:rsidRPr="00B942F0" w:rsidRDefault="00ED3CEC" w:rsidP="00FA315D">
            <w:pPr>
              <w:tabs>
                <w:tab w:val="right" w:pos="851"/>
              </w:tabs>
              <w:ind w:firstLine="709"/>
              <w:jc w:val="both"/>
              <w:rPr>
                <w:sz w:val="24"/>
                <w:szCs w:val="24"/>
              </w:rPr>
            </w:pPr>
          </w:p>
        </w:tc>
        <w:tc>
          <w:tcPr>
            <w:tcW w:w="428" w:type="pct"/>
            <w:shd w:val="clear" w:color="auto" w:fill="auto"/>
          </w:tcPr>
          <w:p w14:paraId="30A3E95F" w14:textId="77777777" w:rsidR="00ED3CEC" w:rsidRPr="00B942F0" w:rsidRDefault="00ED3CEC" w:rsidP="00603FBE">
            <w:pPr>
              <w:tabs>
                <w:tab w:val="right" w:pos="851"/>
              </w:tabs>
              <w:jc w:val="both"/>
              <w:rPr>
                <w:sz w:val="24"/>
                <w:szCs w:val="24"/>
              </w:rPr>
            </w:pPr>
            <w:r w:rsidRPr="00B942F0">
              <w:rPr>
                <w:sz w:val="24"/>
                <w:szCs w:val="24"/>
              </w:rPr>
              <w:t xml:space="preserve">Общая, в </w:t>
            </w:r>
            <w:proofErr w:type="spellStart"/>
            <w:r w:rsidRPr="00B942F0">
              <w:rPr>
                <w:sz w:val="24"/>
                <w:szCs w:val="24"/>
              </w:rPr>
              <w:t>т.ч</w:t>
            </w:r>
            <w:proofErr w:type="spellEnd"/>
            <w:r w:rsidRPr="00B942F0">
              <w:rPr>
                <w:sz w:val="24"/>
                <w:szCs w:val="24"/>
              </w:rPr>
              <w:t>.:</w:t>
            </w:r>
          </w:p>
        </w:tc>
        <w:tc>
          <w:tcPr>
            <w:tcW w:w="434" w:type="pct"/>
            <w:shd w:val="clear" w:color="auto" w:fill="auto"/>
          </w:tcPr>
          <w:p w14:paraId="1B3CA267" w14:textId="77777777" w:rsidR="00ED3CEC" w:rsidRPr="00B942F0" w:rsidRDefault="00ED3CEC" w:rsidP="00603FBE">
            <w:pPr>
              <w:tabs>
                <w:tab w:val="right" w:pos="851"/>
              </w:tabs>
              <w:jc w:val="both"/>
              <w:rPr>
                <w:sz w:val="24"/>
                <w:szCs w:val="24"/>
              </w:rPr>
            </w:pPr>
            <w:r w:rsidRPr="00B942F0">
              <w:rPr>
                <w:sz w:val="24"/>
                <w:szCs w:val="24"/>
              </w:rPr>
              <w:t>Лекции</w:t>
            </w:r>
          </w:p>
        </w:tc>
        <w:tc>
          <w:tcPr>
            <w:tcW w:w="697" w:type="pct"/>
            <w:shd w:val="clear" w:color="auto" w:fill="auto"/>
          </w:tcPr>
          <w:p w14:paraId="27635AF3" w14:textId="4F9642D8" w:rsidR="00ED3CEC" w:rsidRPr="00B942F0" w:rsidRDefault="00ED3CEC" w:rsidP="00603FBE">
            <w:pPr>
              <w:tabs>
                <w:tab w:val="right" w:pos="851"/>
              </w:tabs>
              <w:jc w:val="both"/>
              <w:rPr>
                <w:sz w:val="24"/>
                <w:szCs w:val="24"/>
              </w:rPr>
            </w:pPr>
            <w:r w:rsidRPr="00B942F0">
              <w:rPr>
                <w:sz w:val="24"/>
                <w:szCs w:val="24"/>
              </w:rPr>
              <w:t>Семинары, практические   занятия</w:t>
            </w:r>
          </w:p>
        </w:tc>
        <w:tc>
          <w:tcPr>
            <w:tcW w:w="924" w:type="pct"/>
            <w:vMerge/>
            <w:shd w:val="clear" w:color="auto" w:fill="auto"/>
          </w:tcPr>
          <w:p w14:paraId="29A4E0D7" w14:textId="77777777" w:rsidR="00ED3CEC" w:rsidRPr="00B942F0" w:rsidRDefault="00ED3CEC" w:rsidP="00FA315D">
            <w:pPr>
              <w:tabs>
                <w:tab w:val="right" w:pos="851"/>
              </w:tabs>
              <w:ind w:firstLine="709"/>
              <w:jc w:val="both"/>
              <w:rPr>
                <w:sz w:val="24"/>
                <w:szCs w:val="24"/>
              </w:rPr>
            </w:pPr>
          </w:p>
        </w:tc>
        <w:tc>
          <w:tcPr>
            <w:tcW w:w="777" w:type="pct"/>
            <w:vMerge/>
            <w:shd w:val="clear" w:color="auto" w:fill="auto"/>
          </w:tcPr>
          <w:p w14:paraId="355261B0" w14:textId="77777777" w:rsidR="00ED3CEC" w:rsidRPr="00B942F0" w:rsidRDefault="00ED3CEC" w:rsidP="00FA315D">
            <w:pPr>
              <w:tabs>
                <w:tab w:val="right" w:pos="851"/>
              </w:tabs>
              <w:ind w:firstLine="709"/>
              <w:jc w:val="both"/>
              <w:rPr>
                <w:sz w:val="24"/>
                <w:szCs w:val="24"/>
              </w:rPr>
            </w:pPr>
          </w:p>
        </w:tc>
      </w:tr>
      <w:tr w:rsidR="00045097" w:rsidRPr="00B942F0" w14:paraId="1A2EF37C" w14:textId="77777777" w:rsidTr="009515DB">
        <w:tc>
          <w:tcPr>
            <w:tcW w:w="244" w:type="pct"/>
            <w:shd w:val="clear" w:color="auto" w:fill="auto"/>
          </w:tcPr>
          <w:p w14:paraId="558DEB9B" w14:textId="268E2E2F" w:rsidR="00045097" w:rsidRPr="00B942F0" w:rsidRDefault="00045097" w:rsidP="00045097">
            <w:pPr>
              <w:tabs>
                <w:tab w:val="right" w:pos="851"/>
              </w:tabs>
              <w:ind w:firstLine="164"/>
              <w:jc w:val="both"/>
              <w:rPr>
                <w:sz w:val="24"/>
                <w:szCs w:val="24"/>
              </w:rPr>
            </w:pPr>
            <w:r w:rsidRPr="00B942F0">
              <w:rPr>
                <w:sz w:val="24"/>
                <w:szCs w:val="24"/>
              </w:rPr>
              <w:t>1</w:t>
            </w:r>
          </w:p>
        </w:tc>
        <w:tc>
          <w:tcPr>
            <w:tcW w:w="1133" w:type="pct"/>
            <w:shd w:val="clear" w:color="auto" w:fill="auto"/>
          </w:tcPr>
          <w:p w14:paraId="40948954" w14:textId="313E45E3" w:rsidR="00045097" w:rsidRPr="00B942F0" w:rsidRDefault="002965C5" w:rsidP="002965C5">
            <w:pPr>
              <w:tabs>
                <w:tab w:val="right" w:pos="851"/>
              </w:tabs>
              <w:jc w:val="both"/>
              <w:rPr>
                <w:sz w:val="24"/>
                <w:szCs w:val="24"/>
              </w:rPr>
            </w:pPr>
            <w:r>
              <w:rPr>
                <w:sz w:val="24"/>
                <w:szCs w:val="24"/>
              </w:rPr>
              <w:t>Тема 1.</w:t>
            </w:r>
            <w:r w:rsidR="00045097" w:rsidRPr="00687EF8">
              <w:rPr>
                <w:sz w:val="24"/>
                <w:szCs w:val="24"/>
              </w:rPr>
              <w:t xml:space="preserve"> Концептуальные основы международного налогового планирования.</w:t>
            </w:r>
          </w:p>
        </w:tc>
        <w:tc>
          <w:tcPr>
            <w:tcW w:w="362" w:type="pct"/>
            <w:shd w:val="clear" w:color="auto" w:fill="auto"/>
          </w:tcPr>
          <w:p w14:paraId="1D652433" w14:textId="62BF0D72" w:rsidR="00045097" w:rsidRPr="004946EE" w:rsidRDefault="00F1070C" w:rsidP="00045097">
            <w:pPr>
              <w:tabs>
                <w:tab w:val="right" w:pos="851"/>
              </w:tabs>
              <w:jc w:val="both"/>
              <w:rPr>
                <w:sz w:val="24"/>
                <w:szCs w:val="24"/>
              </w:rPr>
            </w:pPr>
            <w:r>
              <w:rPr>
                <w:sz w:val="24"/>
                <w:szCs w:val="24"/>
              </w:rPr>
              <w:t>27</w:t>
            </w:r>
          </w:p>
        </w:tc>
        <w:tc>
          <w:tcPr>
            <w:tcW w:w="428" w:type="pct"/>
            <w:shd w:val="clear" w:color="auto" w:fill="auto"/>
          </w:tcPr>
          <w:p w14:paraId="4C2A7358" w14:textId="5673C733" w:rsidR="00045097" w:rsidRPr="005510EA" w:rsidRDefault="00F1070C" w:rsidP="00045097">
            <w:pPr>
              <w:tabs>
                <w:tab w:val="right" w:pos="851"/>
              </w:tabs>
              <w:jc w:val="both"/>
              <w:rPr>
                <w:sz w:val="24"/>
                <w:szCs w:val="24"/>
              </w:rPr>
            </w:pPr>
            <w:r>
              <w:rPr>
                <w:sz w:val="24"/>
                <w:szCs w:val="24"/>
              </w:rPr>
              <w:t>8</w:t>
            </w:r>
          </w:p>
        </w:tc>
        <w:tc>
          <w:tcPr>
            <w:tcW w:w="434" w:type="pct"/>
            <w:shd w:val="clear" w:color="auto" w:fill="auto"/>
          </w:tcPr>
          <w:p w14:paraId="1397E75D" w14:textId="52958191" w:rsidR="00045097" w:rsidRPr="005510EA" w:rsidRDefault="00F1070C" w:rsidP="00045097">
            <w:pPr>
              <w:tabs>
                <w:tab w:val="right" w:pos="851"/>
              </w:tabs>
              <w:jc w:val="both"/>
              <w:rPr>
                <w:sz w:val="24"/>
                <w:szCs w:val="24"/>
              </w:rPr>
            </w:pPr>
            <w:r>
              <w:rPr>
                <w:sz w:val="24"/>
                <w:szCs w:val="24"/>
              </w:rPr>
              <w:t>2</w:t>
            </w:r>
          </w:p>
        </w:tc>
        <w:tc>
          <w:tcPr>
            <w:tcW w:w="697" w:type="pct"/>
            <w:shd w:val="clear" w:color="auto" w:fill="auto"/>
          </w:tcPr>
          <w:p w14:paraId="4B6BD37E" w14:textId="302372D0" w:rsidR="00045097" w:rsidRPr="005510EA" w:rsidRDefault="00F1070C" w:rsidP="00045097">
            <w:pPr>
              <w:tabs>
                <w:tab w:val="right" w:pos="851"/>
              </w:tabs>
              <w:jc w:val="both"/>
              <w:rPr>
                <w:sz w:val="24"/>
                <w:szCs w:val="24"/>
              </w:rPr>
            </w:pPr>
            <w:r>
              <w:rPr>
                <w:sz w:val="24"/>
                <w:szCs w:val="24"/>
              </w:rPr>
              <w:t>6</w:t>
            </w:r>
          </w:p>
        </w:tc>
        <w:tc>
          <w:tcPr>
            <w:tcW w:w="924" w:type="pct"/>
            <w:shd w:val="clear" w:color="auto" w:fill="auto"/>
          </w:tcPr>
          <w:p w14:paraId="029D54AE" w14:textId="053190E8" w:rsidR="00045097" w:rsidRPr="009F5233" w:rsidRDefault="00F1070C" w:rsidP="00045097">
            <w:pPr>
              <w:tabs>
                <w:tab w:val="right" w:pos="851"/>
              </w:tabs>
              <w:jc w:val="both"/>
              <w:rPr>
                <w:sz w:val="24"/>
                <w:szCs w:val="24"/>
              </w:rPr>
            </w:pPr>
            <w:r>
              <w:rPr>
                <w:sz w:val="24"/>
                <w:szCs w:val="24"/>
              </w:rPr>
              <w:t>19</w:t>
            </w:r>
          </w:p>
        </w:tc>
        <w:tc>
          <w:tcPr>
            <w:tcW w:w="777" w:type="pct"/>
            <w:shd w:val="clear" w:color="auto" w:fill="FFFFFF"/>
          </w:tcPr>
          <w:p w14:paraId="68C64AC2" w14:textId="011F0CD4" w:rsidR="00045097" w:rsidRPr="00B942F0" w:rsidRDefault="00045097" w:rsidP="00045097">
            <w:pPr>
              <w:tabs>
                <w:tab w:val="right" w:pos="851"/>
              </w:tabs>
              <w:jc w:val="both"/>
              <w:rPr>
                <w:sz w:val="24"/>
                <w:szCs w:val="24"/>
              </w:rPr>
            </w:pPr>
            <w:r w:rsidRPr="00CC1D32">
              <w:rPr>
                <w:sz w:val="22"/>
              </w:rPr>
              <w:t>Опрос,</w:t>
            </w:r>
            <w:r w:rsidRPr="00CC1D32">
              <w:rPr>
                <w:spacing w:val="1"/>
                <w:sz w:val="22"/>
              </w:rPr>
              <w:t xml:space="preserve"> </w:t>
            </w:r>
            <w:r w:rsidRPr="00CC1D32">
              <w:rPr>
                <w:sz w:val="22"/>
              </w:rPr>
              <w:t>дискуссия на</w:t>
            </w:r>
            <w:r w:rsidRPr="00CC1D32">
              <w:rPr>
                <w:spacing w:val="1"/>
                <w:sz w:val="22"/>
              </w:rPr>
              <w:t xml:space="preserve"> </w:t>
            </w:r>
            <w:r w:rsidRPr="00CC1D32">
              <w:rPr>
                <w:sz w:val="22"/>
              </w:rPr>
              <w:t>семинаре,</w:t>
            </w:r>
            <w:r w:rsidRPr="00CC1D32">
              <w:rPr>
                <w:spacing w:val="1"/>
                <w:sz w:val="22"/>
              </w:rPr>
              <w:t xml:space="preserve"> </w:t>
            </w:r>
            <w:r w:rsidRPr="00CC1D32">
              <w:rPr>
                <w:sz w:val="22"/>
              </w:rPr>
              <w:t>решение</w:t>
            </w:r>
            <w:r w:rsidRPr="00CC1D32">
              <w:rPr>
                <w:spacing w:val="1"/>
                <w:sz w:val="22"/>
              </w:rPr>
              <w:t xml:space="preserve"> </w:t>
            </w:r>
            <w:r w:rsidRPr="00CC1D32">
              <w:rPr>
                <w:sz w:val="22"/>
              </w:rPr>
              <w:t>ситуационных заданий</w:t>
            </w:r>
            <w:r w:rsidRPr="00CC1D32">
              <w:rPr>
                <w:spacing w:val="27"/>
                <w:sz w:val="22"/>
              </w:rPr>
              <w:t xml:space="preserve"> </w:t>
            </w:r>
            <w:r w:rsidRPr="00CC1D32">
              <w:rPr>
                <w:sz w:val="22"/>
              </w:rPr>
              <w:t>и</w:t>
            </w:r>
            <w:r w:rsidRPr="00CC1D32">
              <w:rPr>
                <w:spacing w:val="28"/>
                <w:sz w:val="22"/>
              </w:rPr>
              <w:t xml:space="preserve"> </w:t>
            </w:r>
            <w:r w:rsidRPr="00CC1D32">
              <w:rPr>
                <w:sz w:val="22"/>
              </w:rPr>
              <w:t>кейсов,</w:t>
            </w:r>
            <w:r w:rsidRPr="00CC1D32">
              <w:rPr>
                <w:spacing w:val="-52"/>
                <w:sz w:val="22"/>
              </w:rPr>
              <w:t xml:space="preserve"> </w:t>
            </w:r>
            <w:r w:rsidRPr="00CC1D32">
              <w:rPr>
                <w:sz w:val="22"/>
              </w:rPr>
              <w:t>индивидуальные</w:t>
            </w:r>
            <w:r w:rsidRPr="00CC1D32">
              <w:rPr>
                <w:spacing w:val="1"/>
                <w:sz w:val="22"/>
              </w:rPr>
              <w:t xml:space="preserve"> </w:t>
            </w:r>
            <w:r w:rsidRPr="00CC1D32">
              <w:rPr>
                <w:sz w:val="22"/>
              </w:rPr>
              <w:t>выступления</w:t>
            </w:r>
          </w:p>
        </w:tc>
      </w:tr>
      <w:tr w:rsidR="00045097" w:rsidRPr="00B942F0" w14:paraId="62D7760E" w14:textId="77777777" w:rsidTr="009515DB">
        <w:tc>
          <w:tcPr>
            <w:tcW w:w="244" w:type="pct"/>
            <w:shd w:val="clear" w:color="auto" w:fill="auto"/>
          </w:tcPr>
          <w:p w14:paraId="163FA1F5" w14:textId="65A28326" w:rsidR="00045097" w:rsidRPr="00B942F0" w:rsidRDefault="00045097" w:rsidP="00045097">
            <w:pPr>
              <w:tabs>
                <w:tab w:val="right" w:pos="851"/>
              </w:tabs>
              <w:ind w:firstLine="164"/>
              <w:jc w:val="both"/>
              <w:rPr>
                <w:sz w:val="24"/>
                <w:szCs w:val="24"/>
              </w:rPr>
            </w:pPr>
            <w:r w:rsidRPr="00B942F0">
              <w:rPr>
                <w:sz w:val="24"/>
                <w:szCs w:val="24"/>
              </w:rPr>
              <w:t>2</w:t>
            </w:r>
          </w:p>
        </w:tc>
        <w:tc>
          <w:tcPr>
            <w:tcW w:w="1133" w:type="pct"/>
            <w:shd w:val="clear" w:color="auto" w:fill="auto"/>
          </w:tcPr>
          <w:p w14:paraId="2234F98A" w14:textId="7E6A12B3" w:rsidR="00045097" w:rsidRPr="00B942F0" w:rsidRDefault="00045097" w:rsidP="00045097">
            <w:pPr>
              <w:tabs>
                <w:tab w:val="right" w:pos="851"/>
              </w:tabs>
              <w:jc w:val="both"/>
              <w:rPr>
                <w:sz w:val="24"/>
                <w:szCs w:val="24"/>
              </w:rPr>
            </w:pPr>
            <w:r w:rsidRPr="00687EF8">
              <w:rPr>
                <w:sz w:val="24"/>
                <w:szCs w:val="24"/>
              </w:rPr>
              <w:t>Тема 2. Модели и методы налогового планирования многонациональных компаний и бенефициаров.</w:t>
            </w:r>
          </w:p>
        </w:tc>
        <w:tc>
          <w:tcPr>
            <w:tcW w:w="362" w:type="pct"/>
            <w:shd w:val="clear" w:color="auto" w:fill="auto"/>
          </w:tcPr>
          <w:p w14:paraId="6555EC30" w14:textId="6D92B09C" w:rsidR="00045097" w:rsidRPr="004946EE" w:rsidRDefault="00F1070C" w:rsidP="00045097">
            <w:pPr>
              <w:tabs>
                <w:tab w:val="right" w:pos="851"/>
              </w:tabs>
              <w:jc w:val="both"/>
              <w:rPr>
                <w:sz w:val="24"/>
                <w:szCs w:val="24"/>
              </w:rPr>
            </w:pPr>
            <w:r>
              <w:rPr>
                <w:sz w:val="24"/>
                <w:szCs w:val="24"/>
              </w:rPr>
              <w:t>27</w:t>
            </w:r>
          </w:p>
        </w:tc>
        <w:tc>
          <w:tcPr>
            <w:tcW w:w="428" w:type="pct"/>
            <w:shd w:val="clear" w:color="auto" w:fill="auto"/>
          </w:tcPr>
          <w:p w14:paraId="2C52CB19" w14:textId="2F8E4629" w:rsidR="00045097" w:rsidRPr="005510EA" w:rsidRDefault="00F1070C" w:rsidP="00045097">
            <w:pPr>
              <w:tabs>
                <w:tab w:val="right" w:pos="851"/>
              </w:tabs>
              <w:jc w:val="both"/>
              <w:rPr>
                <w:sz w:val="24"/>
                <w:szCs w:val="24"/>
              </w:rPr>
            </w:pPr>
            <w:r>
              <w:rPr>
                <w:sz w:val="24"/>
                <w:szCs w:val="24"/>
              </w:rPr>
              <w:t>8</w:t>
            </w:r>
          </w:p>
        </w:tc>
        <w:tc>
          <w:tcPr>
            <w:tcW w:w="434" w:type="pct"/>
            <w:shd w:val="clear" w:color="auto" w:fill="auto"/>
          </w:tcPr>
          <w:p w14:paraId="7F4659DE" w14:textId="4C987D34" w:rsidR="00045097" w:rsidRPr="00A25328" w:rsidRDefault="00F1070C" w:rsidP="00045097">
            <w:pPr>
              <w:tabs>
                <w:tab w:val="right" w:pos="851"/>
              </w:tabs>
              <w:jc w:val="both"/>
              <w:rPr>
                <w:sz w:val="24"/>
                <w:szCs w:val="24"/>
                <w:highlight w:val="yellow"/>
              </w:rPr>
            </w:pPr>
            <w:r w:rsidRPr="00F1070C">
              <w:rPr>
                <w:sz w:val="24"/>
                <w:szCs w:val="24"/>
              </w:rPr>
              <w:t>2</w:t>
            </w:r>
          </w:p>
        </w:tc>
        <w:tc>
          <w:tcPr>
            <w:tcW w:w="697" w:type="pct"/>
            <w:shd w:val="clear" w:color="auto" w:fill="auto"/>
          </w:tcPr>
          <w:p w14:paraId="1B339255" w14:textId="5AF85507" w:rsidR="00045097" w:rsidRPr="00A25328" w:rsidRDefault="00F1070C" w:rsidP="00045097">
            <w:pPr>
              <w:tabs>
                <w:tab w:val="right" w:pos="851"/>
              </w:tabs>
              <w:jc w:val="both"/>
              <w:rPr>
                <w:sz w:val="24"/>
                <w:szCs w:val="24"/>
                <w:highlight w:val="yellow"/>
              </w:rPr>
            </w:pPr>
            <w:r w:rsidRPr="00F1070C">
              <w:rPr>
                <w:sz w:val="24"/>
                <w:szCs w:val="24"/>
              </w:rPr>
              <w:t>6</w:t>
            </w:r>
          </w:p>
        </w:tc>
        <w:tc>
          <w:tcPr>
            <w:tcW w:w="924" w:type="pct"/>
            <w:shd w:val="clear" w:color="auto" w:fill="auto"/>
          </w:tcPr>
          <w:p w14:paraId="2481787C" w14:textId="209462F0" w:rsidR="00045097" w:rsidRPr="009F5233" w:rsidRDefault="00F1070C" w:rsidP="00045097">
            <w:pPr>
              <w:tabs>
                <w:tab w:val="right" w:pos="851"/>
              </w:tabs>
              <w:jc w:val="both"/>
              <w:rPr>
                <w:sz w:val="24"/>
                <w:szCs w:val="24"/>
              </w:rPr>
            </w:pPr>
            <w:r>
              <w:rPr>
                <w:sz w:val="24"/>
                <w:szCs w:val="24"/>
              </w:rPr>
              <w:t>19</w:t>
            </w:r>
          </w:p>
        </w:tc>
        <w:tc>
          <w:tcPr>
            <w:tcW w:w="777" w:type="pct"/>
            <w:shd w:val="clear" w:color="auto" w:fill="auto"/>
          </w:tcPr>
          <w:p w14:paraId="15F7E9F7" w14:textId="1BC9ABDC" w:rsidR="00045097" w:rsidRPr="00B942F0" w:rsidRDefault="00045097" w:rsidP="00045097">
            <w:pPr>
              <w:tabs>
                <w:tab w:val="right" w:pos="851"/>
              </w:tabs>
              <w:jc w:val="both"/>
              <w:rPr>
                <w:sz w:val="24"/>
                <w:szCs w:val="24"/>
              </w:rPr>
            </w:pPr>
            <w:r w:rsidRPr="00ED68D3">
              <w:rPr>
                <w:sz w:val="22"/>
              </w:rPr>
              <w:t>Опрос,</w:t>
            </w:r>
            <w:r w:rsidRPr="00ED68D3">
              <w:rPr>
                <w:spacing w:val="1"/>
                <w:sz w:val="22"/>
              </w:rPr>
              <w:t xml:space="preserve"> </w:t>
            </w:r>
            <w:r w:rsidRPr="00ED68D3">
              <w:rPr>
                <w:sz w:val="22"/>
              </w:rPr>
              <w:t>дискуссия на</w:t>
            </w:r>
            <w:r w:rsidRPr="00ED68D3">
              <w:rPr>
                <w:spacing w:val="1"/>
                <w:sz w:val="22"/>
              </w:rPr>
              <w:t xml:space="preserve"> </w:t>
            </w:r>
            <w:r w:rsidRPr="00ED68D3">
              <w:rPr>
                <w:sz w:val="22"/>
              </w:rPr>
              <w:t>семинаре,</w:t>
            </w:r>
            <w:r w:rsidRPr="00ED68D3">
              <w:rPr>
                <w:spacing w:val="1"/>
                <w:sz w:val="22"/>
              </w:rPr>
              <w:t xml:space="preserve"> </w:t>
            </w:r>
            <w:r w:rsidRPr="00ED68D3">
              <w:rPr>
                <w:sz w:val="22"/>
              </w:rPr>
              <w:t>решение</w:t>
            </w:r>
            <w:r w:rsidRPr="00ED68D3">
              <w:rPr>
                <w:spacing w:val="1"/>
                <w:sz w:val="22"/>
              </w:rPr>
              <w:t xml:space="preserve"> </w:t>
            </w:r>
            <w:r w:rsidRPr="00ED68D3">
              <w:rPr>
                <w:sz w:val="22"/>
              </w:rPr>
              <w:t>ситуационных заданий</w:t>
            </w:r>
            <w:r w:rsidRPr="00ED68D3">
              <w:rPr>
                <w:spacing w:val="27"/>
                <w:sz w:val="22"/>
              </w:rPr>
              <w:t xml:space="preserve"> </w:t>
            </w:r>
            <w:r w:rsidRPr="00ED68D3">
              <w:rPr>
                <w:sz w:val="22"/>
              </w:rPr>
              <w:t>и</w:t>
            </w:r>
            <w:r w:rsidRPr="00ED68D3">
              <w:rPr>
                <w:spacing w:val="28"/>
                <w:sz w:val="22"/>
              </w:rPr>
              <w:t xml:space="preserve"> </w:t>
            </w:r>
            <w:r w:rsidRPr="00ED68D3">
              <w:rPr>
                <w:sz w:val="22"/>
              </w:rPr>
              <w:t>кейсов,</w:t>
            </w:r>
            <w:r w:rsidRPr="00ED68D3">
              <w:rPr>
                <w:spacing w:val="-52"/>
                <w:sz w:val="22"/>
              </w:rPr>
              <w:t xml:space="preserve"> </w:t>
            </w:r>
            <w:r w:rsidRPr="00ED68D3">
              <w:rPr>
                <w:sz w:val="22"/>
              </w:rPr>
              <w:t>индивидуальные</w:t>
            </w:r>
            <w:r w:rsidRPr="00ED68D3">
              <w:rPr>
                <w:spacing w:val="1"/>
                <w:sz w:val="22"/>
              </w:rPr>
              <w:t xml:space="preserve"> </w:t>
            </w:r>
            <w:r w:rsidRPr="00ED68D3">
              <w:rPr>
                <w:sz w:val="22"/>
              </w:rPr>
              <w:t>выступления</w:t>
            </w:r>
          </w:p>
        </w:tc>
      </w:tr>
      <w:tr w:rsidR="00045097" w:rsidRPr="00B942F0" w14:paraId="701427AA" w14:textId="77777777" w:rsidTr="009515DB">
        <w:tc>
          <w:tcPr>
            <w:tcW w:w="244" w:type="pct"/>
            <w:shd w:val="clear" w:color="auto" w:fill="auto"/>
          </w:tcPr>
          <w:p w14:paraId="4789E2F8" w14:textId="50428916" w:rsidR="00045097" w:rsidRPr="00B942F0" w:rsidRDefault="00045097" w:rsidP="00045097">
            <w:pPr>
              <w:tabs>
                <w:tab w:val="right" w:pos="851"/>
              </w:tabs>
              <w:ind w:firstLine="164"/>
              <w:jc w:val="both"/>
              <w:rPr>
                <w:sz w:val="24"/>
                <w:szCs w:val="24"/>
              </w:rPr>
            </w:pPr>
            <w:r w:rsidRPr="00B942F0">
              <w:rPr>
                <w:sz w:val="24"/>
                <w:szCs w:val="24"/>
              </w:rPr>
              <w:t>3</w:t>
            </w:r>
          </w:p>
        </w:tc>
        <w:tc>
          <w:tcPr>
            <w:tcW w:w="1133" w:type="pct"/>
            <w:shd w:val="clear" w:color="auto" w:fill="auto"/>
          </w:tcPr>
          <w:p w14:paraId="0FD51625" w14:textId="2210D627" w:rsidR="00045097" w:rsidRPr="00B942F0" w:rsidRDefault="00045097" w:rsidP="00045097">
            <w:pPr>
              <w:tabs>
                <w:tab w:val="right" w:pos="851"/>
              </w:tabs>
              <w:jc w:val="both"/>
              <w:rPr>
                <w:sz w:val="24"/>
                <w:szCs w:val="24"/>
              </w:rPr>
            </w:pPr>
            <w:r w:rsidRPr="00687EF8">
              <w:rPr>
                <w:sz w:val="24"/>
                <w:szCs w:val="24"/>
              </w:rPr>
              <w:t>Тема 3. Эффективная модель международного налогового планирования многонациональных компаний и бенефициаров.</w:t>
            </w:r>
          </w:p>
        </w:tc>
        <w:tc>
          <w:tcPr>
            <w:tcW w:w="362" w:type="pct"/>
            <w:shd w:val="clear" w:color="auto" w:fill="auto"/>
          </w:tcPr>
          <w:p w14:paraId="7CBF38F1" w14:textId="442302FB" w:rsidR="00045097" w:rsidRPr="004946EE" w:rsidRDefault="00F1070C" w:rsidP="00045097">
            <w:pPr>
              <w:tabs>
                <w:tab w:val="right" w:pos="851"/>
              </w:tabs>
              <w:jc w:val="both"/>
              <w:rPr>
                <w:sz w:val="24"/>
                <w:szCs w:val="24"/>
              </w:rPr>
            </w:pPr>
            <w:r>
              <w:rPr>
                <w:sz w:val="24"/>
                <w:szCs w:val="24"/>
              </w:rPr>
              <w:t>27</w:t>
            </w:r>
          </w:p>
        </w:tc>
        <w:tc>
          <w:tcPr>
            <w:tcW w:w="428" w:type="pct"/>
            <w:shd w:val="clear" w:color="auto" w:fill="auto"/>
          </w:tcPr>
          <w:p w14:paraId="4EF87BE6" w14:textId="0E363632" w:rsidR="00045097" w:rsidRPr="00A25328" w:rsidRDefault="00F1070C" w:rsidP="00045097">
            <w:pPr>
              <w:tabs>
                <w:tab w:val="right" w:pos="851"/>
              </w:tabs>
              <w:jc w:val="both"/>
              <w:rPr>
                <w:sz w:val="24"/>
                <w:szCs w:val="24"/>
                <w:highlight w:val="yellow"/>
              </w:rPr>
            </w:pPr>
            <w:r w:rsidRPr="00F1070C">
              <w:rPr>
                <w:sz w:val="24"/>
                <w:szCs w:val="24"/>
              </w:rPr>
              <w:t>8</w:t>
            </w:r>
          </w:p>
        </w:tc>
        <w:tc>
          <w:tcPr>
            <w:tcW w:w="434" w:type="pct"/>
            <w:shd w:val="clear" w:color="auto" w:fill="auto"/>
          </w:tcPr>
          <w:p w14:paraId="2DB5F442" w14:textId="11081274" w:rsidR="00045097" w:rsidRPr="005510EA" w:rsidRDefault="00F1070C" w:rsidP="00045097">
            <w:pPr>
              <w:tabs>
                <w:tab w:val="right" w:pos="851"/>
              </w:tabs>
              <w:jc w:val="both"/>
              <w:rPr>
                <w:sz w:val="24"/>
                <w:szCs w:val="24"/>
              </w:rPr>
            </w:pPr>
            <w:r>
              <w:rPr>
                <w:sz w:val="24"/>
                <w:szCs w:val="24"/>
              </w:rPr>
              <w:t>2</w:t>
            </w:r>
          </w:p>
        </w:tc>
        <w:tc>
          <w:tcPr>
            <w:tcW w:w="697" w:type="pct"/>
            <w:shd w:val="clear" w:color="auto" w:fill="auto"/>
          </w:tcPr>
          <w:p w14:paraId="13D16AE4" w14:textId="03E2C19E" w:rsidR="00045097" w:rsidRPr="00F1070C" w:rsidRDefault="00F1070C" w:rsidP="00045097">
            <w:pPr>
              <w:tabs>
                <w:tab w:val="right" w:pos="851"/>
              </w:tabs>
              <w:jc w:val="both"/>
              <w:rPr>
                <w:sz w:val="24"/>
                <w:szCs w:val="24"/>
              </w:rPr>
            </w:pPr>
            <w:r w:rsidRPr="00F1070C">
              <w:rPr>
                <w:sz w:val="24"/>
                <w:szCs w:val="24"/>
              </w:rPr>
              <w:t>6</w:t>
            </w:r>
          </w:p>
        </w:tc>
        <w:tc>
          <w:tcPr>
            <w:tcW w:w="924" w:type="pct"/>
            <w:shd w:val="clear" w:color="auto" w:fill="auto"/>
          </w:tcPr>
          <w:p w14:paraId="63FE64B9" w14:textId="765AC35D" w:rsidR="00045097" w:rsidRPr="009F5233" w:rsidRDefault="00F1070C" w:rsidP="00045097">
            <w:pPr>
              <w:tabs>
                <w:tab w:val="right" w:pos="851"/>
              </w:tabs>
              <w:jc w:val="both"/>
              <w:rPr>
                <w:sz w:val="24"/>
                <w:szCs w:val="24"/>
              </w:rPr>
            </w:pPr>
            <w:r>
              <w:rPr>
                <w:sz w:val="24"/>
                <w:szCs w:val="24"/>
              </w:rPr>
              <w:t>19</w:t>
            </w:r>
          </w:p>
        </w:tc>
        <w:tc>
          <w:tcPr>
            <w:tcW w:w="777" w:type="pct"/>
            <w:shd w:val="clear" w:color="auto" w:fill="auto"/>
          </w:tcPr>
          <w:p w14:paraId="316AFA61" w14:textId="0D57C976" w:rsidR="00045097" w:rsidRPr="00B942F0" w:rsidRDefault="00045097" w:rsidP="00045097">
            <w:pPr>
              <w:tabs>
                <w:tab w:val="right" w:pos="851"/>
              </w:tabs>
              <w:jc w:val="both"/>
              <w:rPr>
                <w:sz w:val="24"/>
                <w:szCs w:val="24"/>
              </w:rPr>
            </w:pPr>
            <w:r w:rsidRPr="00ED68D3">
              <w:rPr>
                <w:sz w:val="22"/>
              </w:rPr>
              <w:t>Опрос,</w:t>
            </w:r>
            <w:r w:rsidRPr="00ED68D3">
              <w:rPr>
                <w:spacing w:val="1"/>
                <w:sz w:val="22"/>
              </w:rPr>
              <w:t xml:space="preserve"> </w:t>
            </w:r>
            <w:r w:rsidRPr="00ED68D3">
              <w:rPr>
                <w:sz w:val="22"/>
              </w:rPr>
              <w:t>дискуссия на</w:t>
            </w:r>
            <w:r w:rsidRPr="00ED68D3">
              <w:rPr>
                <w:spacing w:val="1"/>
                <w:sz w:val="22"/>
              </w:rPr>
              <w:t xml:space="preserve"> </w:t>
            </w:r>
            <w:r w:rsidRPr="00ED68D3">
              <w:rPr>
                <w:sz w:val="22"/>
              </w:rPr>
              <w:t>семинаре,</w:t>
            </w:r>
            <w:r w:rsidRPr="00ED68D3">
              <w:rPr>
                <w:spacing w:val="1"/>
                <w:sz w:val="22"/>
              </w:rPr>
              <w:t xml:space="preserve"> </w:t>
            </w:r>
            <w:r w:rsidRPr="00ED68D3">
              <w:rPr>
                <w:sz w:val="22"/>
              </w:rPr>
              <w:t>решение</w:t>
            </w:r>
            <w:r w:rsidRPr="00ED68D3">
              <w:rPr>
                <w:spacing w:val="1"/>
                <w:sz w:val="22"/>
              </w:rPr>
              <w:t xml:space="preserve"> </w:t>
            </w:r>
            <w:r w:rsidRPr="00ED68D3">
              <w:rPr>
                <w:sz w:val="22"/>
              </w:rPr>
              <w:t>ситуационных заданий</w:t>
            </w:r>
            <w:r w:rsidRPr="00ED68D3">
              <w:rPr>
                <w:spacing w:val="27"/>
                <w:sz w:val="22"/>
              </w:rPr>
              <w:t xml:space="preserve"> </w:t>
            </w:r>
            <w:r w:rsidRPr="00ED68D3">
              <w:rPr>
                <w:sz w:val="22"/>
              </w:rPr>
              <w:t>и</w:t>
            </w:r>
            <w:r w:rsidRPr="00ED68D3">
              <w:rPr>
                <w:spacing w:val="28"/>
                <w:sz w:val="22"/>
              </w:rPr>
              <w:t xml:space="preserve"> </w:t>
            </w:r>
            <w:r w:rsidRPr="00ED68D3">
              <w:rPr>
                <w:sz w:val="22"/>
              </w:rPr>
              <w:t>кейсов,</w:t>
            </w:r>
            <w:r w:rsidRPr="00ED68D3">
              <w:rPr>
                <w:spacing w:val="-52"/>
                <w:sz w:val="22"/>
              </w:rPr>
              <w:t xml:space="preserve"> </w:t>
            </w:r>
            <w:r w:rsidRPr="00ED68D3">
              <w:rPr>
                <w:sz w:val="22"/>
              </w:rPr>
              <w:t>индивидуальные</w:t>
            </w:r>
            <w:r w:rsidRPr="00ED68D3">
              <w:rPr>
                <w:spacing w:val="1"/>
                <w:sz w:val="22"/>
              </w:rPr>
              <w:t xml:space="preserve"> </w:t>
            </w:r>
            <w:r w:rsidRPr="00ED68D3">
              <w:rPr>
                <w:sz w:val="22"/>
              </w:rPr>
              <w:t>выступления</w:t>
            </w:r>
          </w:p>
        </w:tc>
      </w:tr>
      <w:tr w:rsidR="00045097" w:rsidRPr="00B942F0" w14:paraId="226822B5" w14:textId="77777777" w:rsidTr="009515DB">
        <w:tc>
          <w:tcPr>
            <w:tcW w:w="244" w:type="pct"/>
            <w:shd w:val="clear" w:color="auto" w:fill="auto"/>
          </w:tcPr>
          <w:p w14:paraId="3FE5B6A7" w14:textId="10084044" w:rsidR="00045097" w:rsidRPr="00B942F0" w:rsidRDefault="00045097" w:rsidP="00045097">
            <w:pPr>
              <w:tabs>
                <w:tab w:val="right" w:pos="851"/>
              </w:tabs>
              <w:ind w:firstLine="164"/>
              <w:jc w:val="both"/>
              <w:rPr>
                <w:sz w:val="24"/>
                <w:szCs w:val="24"/>
              </w:rPr>
            </w:pPr>
            <w:r>
              <w:rPr>
                <w:sz w:val="24"/>
                <w:szCs w:val="24"/>
              </w:rPr>
              <w:t>4</w:t>
            </w:r>
          </w:p>
        </w:tc>
        <w:tc>
          <w:tcPr>
            <w:tcW w:w="1133" w:type="pct"/>
            <w:shd w:val="clear" w:color="auto" w:fill="auto"/>
          </w:tcPr>
          <w:p w14:paraId="6A9CF118" w14:textId="5EDD67F3" w:rsidR="00045097" w:rsidRPr="00687EF8" w:rsidRDefault="00045097" w:rsidP="00045097">
            <w:pPr>
              <w:tabs>
                <w:tab w:val="right" w:pos="851"/>
              </w:tabs>
              <w:jc w:val="both"/>
              <w:rPr>
                <w:sz w:val="24"/>
                <w:szCs w:val="24"/>
              </w:rPr>
            </w:pPr>
            <w:r w:rsidRPr="00687EF8">
              <w:rPr>
                <w:sz w:val="24"/>
                <w:szCs w:val="24"/>
              </w:rPr>
              <w:t>Тема 4. Анализ факторов, влияющих на выбор юрисдикций при использовании различных моделей налогового планирования многонациональных компаний и бенефициаров.</w:t>
            </w:r>
          </w:p>
        </w:tc>
        <w:tc>
          <w:tcPr>
            <w:tcW w:w="362" w:type="pct"/>
            <w:shd w:val="clear" w:color="auto" w:fill="auto"/>
          </w:tcPr>
          <w:p w14:paraId="21DA0A0D" w14:textId="070C7EB6" w:rsidR="00045097" w:rsidRPr="004946EE" w:rsidRDefault="00F1070C" w:rsidP="00045097">
            <w:pPr>
              <w:tabs>
                <w:tab w:val="right" w:pos="851"/>
              </w:tabs>
              <w:jc w:val="both"/>
              <w:rPr>
                <w:sz w:val="24"/>
                <w:szCs w:val="24"/>
              </w:rPr>
            </w:pPr>
            <w:r>
              <w:rPr>
                <w:sz w:val="24"/>
                <w:szCs w:val="24"/>
              </w:rPr>
              <w:t>27</w:t>
            </w:r>
          </w:p>
        </w:tc>
        <w:tc>
          <w:tcPr>
            <w:tcW w:w="428" w:type="pct"/>
            <w:shd w:val="clear" w:color="auto" w:fill="auto"/>
          </w:tcPr>
          <w:p w14:paraId="44C05084" w14:textId="0565CB23" w:rsidR="00045097" w:rsidRPr="005510EA" w:rsidRDefault="00F1070C" w:rsidP="00045097">
            <w:pPr>
              <w:tabs>
                <w:tab w:val="right" w:pos="851"/>
              </w:tabs>
              <w:jc w:val="both"/>
              <w:rPr>
                <w:sz w:val="24"/>
                <w:szCs w:val="24"/>
              </w:rPr>
            </w:pPr>
            <w:r>
              <w:rPr>
                <w:sz w:val="24"/>
                <w:szCs w:val="24"/>
              </w:rPr>
              <w:t>8</w:t>
            </w:r>
          </w:p>
        </w:tc>
        <w:tc>
          <w:tcPr>
            <w:tcW w:w="434" w:type="pct"/>
            <w:shd w:val="clear" w:color="auto" w:fill="auto"/>
          </w:tcPr>
          <w:p w14:paraId="20DDAFD9" w14:textId="7DB8A874" w:rsidR="00045097" w:rsidRPr="005510EA" w:rsidRDefault="00F1070C" w:rsidP="00045097">
            <w:pPr>
              <w:tabs>
                <w:tab w:val="right" w:pos="851"/>
              </w:tabs>
              <w:jc w:val="both"/>
              <w:rPr>
                <w:sz w:val="24"/>
                <w:szCs w:val="24"/>
              </w:rPr>
            </w:pPr>
            <w:r>
              <w:rPr>
                <w:sz w:val="24"/>
                <w:szCs w:val="24"/>
              </w:rPr>
              <w:t>2</w:t>
            </w:r>
          </w:p>
        </w:tc>
        <w:tc>
          <w:tcPr>
            <w:tcW w:w="697" w:type="pct"/>
            <w:shd w:val="clear" w:color="auto" w:fill="auto"/>
          </w:tcPr>
          <w:p w14:paraId="73AFCDC7" w14:textId="2D2A763C" w:rsidR="00045097" w:rsidRPr="00F1070C" w:rsidRDefault="00F1070C" w:rsidP="00045097">
            <w:pPr>
              <w:tabs>
                <w:tab w:val="right" w:pos="851"/>
              </w:tabs>
              <w:jc w:val="both"/>
              <w:rPr>
                <w:sz w:val="24"/>
                <w:szCs w:val="24"/>
              </w:rPr>
            </w:pPr>
            <w:r w:rsidRPr="00F1070C">
              <w:rPr>
                <w:sz w:val="24"/>
                <w:szCs w:val="24"/>
              </w:rPr>
              <w:t>6</w:t>
            </w:r>
          </w:p>
        </w:tc>
        <w:tc>
          <w:tcPr>
            <w:tcW w:w="924" w:type="pct"/>
            <w:shd w:val="clear" w:color="auto" w:fill="auto"/>
          </w:tcPr>
          <w:p w14:paraId="3A76431B" w14:textId="5DD83EDD" w:rsidR="00045097" w:rsidRPr="009F5233" w:rsidRDefault="00F1070C" w:rsidP="00045097">
            <w:pPr>
              <w:tabs>
                <w:tab w:val="right" w:pos="851"/>
              </w:tabs>
              <w:jc w:val="both"/>
              <w:rPr>
                <w:sz w:val="24"/>
                <w:szCs w:val="24"/>
              </w:rPr>
            </w:pPr>
            <w:r>
              <w:rPr>
                <w:sz w:val="24"/>
                <w:szCs w:val="24"/>
              </w:rPr>
              <w:t>19</w:t>
            </w:r>
          </w:p>
        </w:tc>
        <w:tc>
          <w:tcPr>
            <w:tcW w:w="777" w:type="pct"/>
            <w:shd w:val="clear" w:color="auto" w:fill="auto"/>
          </w:tcPr>
          <w:p w14:paraId="65F9275E" w14:textId="37E78DCE" w:rsidR="00045097" w:rsidRPr="00B942F0" w:rsidRDefault="00045097" w:rsidP="00045097">
            <w:pPr>
              <w:tabs>
                <w:tab w:val="right" w:pos="851"/>
              </w:tabs>
              <w:jc w:val="both"/>
              <w:rPr>
                <w:sz w:val="24"/>
                <w:szCs w:val="24"/>
              </w:rPr>
            </w:pPr>
            <w:r w:rsidRPr="00ED68D3">
              <w:rPr>
                <w:sz w:val="22"/>
              </w:rPr>
              <w:t>Опрос,</w:t>
            </w:r>
            <w:r w:rsidRPr="00ED68D3">
              <w:rPr>
                <w:spacing w:val="1"/>
                <w:sz w:val="22"/>
              </w:rPr>
              <w:t xml:space="preserve"> </w:t>
            </w:r>
            <w:r w:rsidRPr="00ED68D3">
              <w:rPr>
                <w:sz w:val="22"/>
              </w:rPr>
              <w:t>дискуссия на</w:t>
            </w:r>
            <w:r w:rsidRPr="00ED68D3">
              <w:rPr>
                <w:spacing w:val="1"/>
                <w:sz w:val="22"/>
              </w:rPr>
              <w:t xml:space="preserve"> </w:t>
            </w:r>
            <w:r w:rsidRPr="00ED68D3">
              <w:rPr>
                <w:sz w:val="22"/>
              </w:rPr>
              <w:t>семинаре,</w:t>
            </w:r>
            <w:r w:rsidRPr="00ED68D3">
              <w:rPr>
                <w:spacing w:val="1"/>
                <w:sz w:val="22"/>
              </w:rPr>
              <w:t xml:space="preserve"> </w:t>
            </w:r>
            <w:r w:rsidRPr="00ED68D3">
              <w:rPr>
                <w:sz w:val="22"/>
              </w:rPr>
              <w:t>решение</w:t>
            </w:r>
            <w:r w:rsidRPr="00ED68D3">
              <w:rPr>
                <w:spacing w:val="1"/>
                <w:sz w:val="22"/>
              </w:rPr>
              <w:t xml:space="preserve"> </w:t>
            </w:r>
            <w:r w:rsidRPr="00ED68D3">
              <w:rPr>
                <w:sz w:val="22"/>
              </w:rPr>
              <w:t>ситуационных заданий</w:t>
            </w:r>
            <w:r w:rsidRPr="00ED68D3">
              <w:rPr>
                <w:spacing w:val="27"/>
                <w:sz w:val="22"/>
              </w:rPr>
              <w:t xml:space="preserve"> </w:t>
            </w:r>
            <w:r w:rsidRPr="00ED68D3">
              <w:rPr>
                <w:sz w:val="22"/>
              </w:rPr>
              <w:t>и</w:t>
            </w:r>
            <w:r w:rsidRPr="00ED68D3">
              <w:rPr>
                <w:spacing w:val="28"/>
                <w:sz w:val="22"/>
              </w:rPr>
              <w:t xml:space="preserve"> </w:t>
            </w:r>
            <w:r w:rsidRPr="00ED68D3">
              <w:rPr>
                <w:sz w:val="22"/>
              </w:rPr>
              <w:t>кейсов,</w:t>
            </w:r>
            <w:r w:rsidRPr="00ED68D3">
              <w:rPr>
                <w:spacing w:val="-52"/>
                <w:sz w:val="22"/>
              </w:rPr>
              <w:t xml:space="preserve"> </w:t>
            </w:r>
            <w:r w:rsidRPr="00ED68D3">
              <w:rPr>
                <w:sz w:val="22"/>
              </w:rPr>
              <w:t>индивидуальные</w:t>
            </w:r>
            <w:r w:rsidRPr="00ED68D3">
              <w:rPr>
                <w:spacing w:val="1"/>
                <w:sz w:val="22"/>
              </w:rPr>
              <w:t xml:space="preserve"> </w:t>
            </w:r>
            <w:r w:rsidRPr="00ED68D3">
              <w:rPr>
                <w:sz w:val="22"/>
              </w:rPr>
              <w:t>выступления</w:t>
            </w:r>
          </w:p>
        </w:tc>
      </w:tr>
      <w:tr w:rsidR="00B942F0" w:rsidRPr="00B942F0" w14:paraId="650FEBB4" w14:textId="77777777" w:rsidTr="009515DB">
        <w:trPr>
          <w:trHeight w:val="657"/>
        </w:trPr>
        <w:tc>
          <w:tcPr>
            <w:tcW w:w="244" w:type="pct"/>
            <w:tcBorders>
              <w:bottom w:val="single" w:sz="4" w:space="0" w:color="auto"/>
            </w:tcBorders>
            <w:shd w:val="clear" w:color="auto" w:fill="auto"/>
          </w:tcPr>
          <w:p w14:paraId="7ED8E24E" w14:textId="47112BC7" w:rsidR="00B942F0" w:rsidRPr="00B942F0" w:rsidRDefault="00B942F0" w:rsidP="00B942F0">
            <w:pPr>
              <w:tabs>
                <w:tab w:val="right" w:pos="851"/>
              </w:tabs>
              <w:ind w:firstLine="709"/>
              <w:jc w:val="both"/>
              <w:rPr>
                <w:sz w:val="24"/>
                <w:szCs w:val="24"/>
              </w:rPr>
            </w:pPr>
          </w:p>
        </w:tc>
        <w:tc>
          <w:tcPr>
            <w:tcW w:w="1133" w:type="pct"/>
            <w:tcBorders>
              <w:bottom w:val="single" w:sz="4" w:space="0" w:color="auto"/>
            </w:tcBorders>
            <w:shd w:val="clear" w:color="auto" w:fill="auto"/>
          </w:tcPr>
          <w:p w14:paraId="616EC7C4" w14:textId="77777777" w:rsidR="00B942F0" w:rsidRPr="00B942F0" w:rsidRDefault="00B942F0" w:rsidP="00B942F0">
            <w:pPr>
              <w:tabs>
                <w:tab w:val="right" w:pos="851"/>
              </w:tabs>
              <w:jc w:val="both"/>
              <w:rPr>
                <w:sz w:val="24"/>
                <w:szCs w:val="24"/>
              </w:rPr>
            </w:pPr>
            <w:r w:rsidRPr="00B942F0">
              <w:rPr>
                <w:sz w:val="24"/>
                <w:szCs w:val="24"/>
              </w:rPr>
              <w:t xml:space="preserve">В целом по дисциплине </w:t>
            </w:r>
          </w:p>
        </w:tc>
        <w:tc>
          <w:tcPr>
            <w:tcW w:w="362" w:type="pct"/>
            <w:tcBorders>
              <w:bottom w:val="single" w:sz="4" w:space="0" w:color="auto"/>
            </w:tcBorders>
            <w:shd w:val="clear" w:color="auto" w:fill="auto"/>
          </w:tcPr>
          <w:p w14:paraId="71F286BD" w14:textId="5B9084E0" w:rsidR="00B942F0" w:rsidRPr="003E1283" w:rsidRDefault="009F5233" w:rsidP="00B942F0">
            <w:pPr>
              <w:tabs>
                <w:tab w:val="right" w:pos="851"/>
              </w:tabs>
              <w:jc w:val="both"/>
              <w:rPr>
                <w:b/>
                <w:sz w:val="24"/>
                <w:szCs w:val="24"/>
              </w:rPr>
            </w:pPr>
            <w:r w:rsidRPr="003E1283">
              <w:rPr>
                <w:b/>
                <w:sz w:val="24"/>
                <w:szCs w:val="24"/>
              </w:rPr>
              <w:t>108</w:t>
            </w:r>
          </w:p>
        </w:tc>
        <w:tc>
          <w:tcPr>
            <w:tcW w:w="428" w:type="pct"/>
            <w:tcBorders>
              <w:bottom w:val="single" w:sz="4" w:space="0" w:color="auto"/>
            </w:tcBorders>
            <w:shd w:val="clear" w:color="auto" w:fill="auto"/>
          </w:tcPr>
          <w:p w14:paraId="0027E704" w14:textId="50F1A3C8" w:rsidR="00B942F0" w:rsidRPr="00F1070C" w:rsidRDefault="000712F6" w:rsidP="00B942F0">
            <w:pPr>
              <w:tabs>
                <w:tab w:val="right" w:pos="851"/>
              </w:tabs>
              <w:jc w:val="both"/>
              <w:rPr>
                <w:b/>
                <w:sz w:val="24"/>
                <w:szCs w:val="24"/>
              </w:rPr>
            </w:pPr>
            <w:r w:rsidRPr="00F1070C">
              <w:rPr>
                <w:b/>
                <w:sz w:val="24"/>
                <w:szCs w:val="24"/>
              </w:rPr>
              <w:t>32</w:t>
            </w:r>
          </w:p>
        </w:tc>
        <w:tc>
          <w:tcPr>
            <w:tcW w:w="434" w:type="pct"/>
            <w:tcBorders>
              <w:bottom w:val="single" w:sz="4" w:space="0" w:color="auto"/>
            </w:tcBorders>
            <w:shd w:val="clear" w:color="auto" w:fill="auto"/>
          </w:tcPr>
          <w:p w14:paraId="15D63CBA" w14:textId="660C71BF" w:rsidR="00B942F0" w:rsidRPr="00F1070C" w:rsidRDefault="000712F6" w:rsidP="00B942F0">
            <w:pPr>
              <w:tabs>
                <w:tab w:val="right" w:pos="851"/>
              </w:tabs>
              <w:jc w:val="both"/>
              <w:rPr>
                <w:b/>
                <w:sz w:val="24"/>
                <w:szCs w:val="24"/>
              </w:rPr>
            </w:pPr>
            <w:r w:rsidRPr="00F1070C">
              <w:rPr>
                <w:b/>
                <w:sz w:val="24"/>
                <w:szCs w:val="24"/>
              </w:rPr>
              <w:t>8</w:t>
            </w:r>
          </w:p>
        </w:tc>
        <w:tc>
          <w:tcPr>
            <w:tcW w:w="697" w:type="pct"/>
            <w:tcBorders>
              <w:bottom w:val="single" w:sz="4" w:space="0" w:color="auto"/>
            </w:tcBorders>
            <w:shd w:val="clear" w:color="auto" w:fill="auto"/>
          </w:tcPr>
          <w:p w14:paraId="147DB41D" w14:textId="43496921" w:rsidR="00B942F0" w:rsidRPr="00F1070C" w:rsidRDefault="000712F6" w:rsidP="00B942F0">
            <w:pPr>
              <w:tabs>
                <w:tab w:val="right" w:pos="851"/>
              </w:tabs>
              <w:jc w:val="both"/>
              <w:rPr>
                <w:b/>
                <w:sz w:val="24"/>
                <w:szCs w:val="24"/>
              </w:rPr>
            </w:pPr>
            <w:r w:rsidRPr="00F1070C">
              <w:rPr>
                <w:b/>
                <w:sz w:val="24"/>
                <w:szCs w:val="24"/>
              </w:rPr>
              <w:t>24</w:t>
            </w:r>
          </w:p>
        </w:tc>
        <w:tc>
          <w:tcPr>
            <w:tcW w:w="924" w:type="pct"/>
            <w:tcBorders>
              <w:bottom w:val="single" w:sz="4" w:space="0" w:color="auto"/>
            </w:tcBorders>
            <w:shd w:val="clear" w:color="auto" w:fill="auto"/>
          </w:tcPr>
          <w:p w14:paraId="35737F72" w14:textId="0F46EBA7" w:rsidR="00B942F0" w:rsidRPr="003E1283" w:rsidRDefault="000712F6" w:rsidP="00B942F0">
            <w:pPr>
              <w:tabs>
                <w:tab w:val="right" w:pos="851"/>
              </w:tabs>
              <w:jc w:val="both"/>
              <w:rPr>
                <w:b/>
                <w:sz w:val="24"/>
                <w:szCs w:val="24"/>
              </w:rPr>
            </w:pPr>
            <w:r>
              <w:rPr>
                <w:b/>
                <w:sz w:val="24"/>
                <w:szCs w:val="24"/>
              </w:rPr>
              <w:t>76</w:t>
            </w:r>
          </w:p>
        </w:tc>
        <w:tc>
          <w:tcPr>
            <w:tcW w:w="777" w:type="pct"/>
            <w:tcBorders>
              <w:bottom w:val="single" w:sz="4" w:space="0" w:color="auto"/>
            </w:tcBorders>
            <w:shd w:val="clear" w:color="auto" w:fill="auto"/>
          </w:tcPr>
          <w:p w14:paraId="2AED1A1F" w14:textId="7176E433" w:rsidR="00B942F0" w:rsidRPr="00B942F0" w:rsidRDefault="00A25328" w:rsidP="00B942F0">
            <w:pPr>
              <w:tabs>
                <w:tab w:val="right" w:pos="851"/>
              </w:tabs>
              <w:jc w:val="both"/>
              <w:rPr>
                <w:sz w:val="24"/>
                <w:szCs w:val="24"/>
              </w:rPr>
            </w:pPr>
            <w:r>
              <w:rPr>
                <w:sz w:val="24"/>
                <w:szCs w:val="24"/>
              </w:rPr>
              <w:t xml:space="preserve">Контрольная </w:t>
            </w:r>
            <w:r w:rsidR="00687EF8">
              <w:rPr>
                <w:sz w:val="24"/>
                <w:szCs w:val="24"/>
              </w:rPr>
              <w:t xml:space="preserve"> работа</w:t>
            </w:r>
          </w:p>
        </w:tc>
      </w:tr>
      <w:tr w:rsidR="00B942F0" w:rsidRPr="005532E3" w14:paraId="2907D40F" w14:textId="77777777" w:rsidTr="009515DB">
        <w:tc>
          <w:tcPr>
            <w:tcW w:w="244" w:type="pct"/>
            <w:tcBorders>
              <w:top w:val="single" w:sz="4" w:space="0" w:color="auto"/>
              <w:left w:val="single" w:sz="4" w:space="0" w:color="auto"/>
              <w:bottom w:val="single" w:sz="4" w:space="0" w:color="auto"/>
              <w:right w:val="single" w:sz="4" w:space="0" w:color="auto"/>
            </w:tcBorders>
            <w:shd w:val="clear" w:color="auto" w:fill="auto"/>
          </w:tcPr>
          <w:p w14:paraId="2ED24D6E" w14:textId="77777777" w:rsidR="00B942F0" w:rsidRPr="00B942F0" w:rsidRDefault="00B942F0" w:rsidP="00B942F0">
            <w:pPr>
              <w:tabs>
                <w:tab w:val="right" w:pos="851"/>
              </w:tabs>
              <w:ind w:firstLine="709"/>
              <w:jc w:val="both"/>
              <w:rPr>
                <w:sz w:val="24"/>
                <w:szCs w:val="24"/>
              </w:rPr>
            </w:pPr>
          </w:p>
        </w:tc>
        <w:tc>
          <w:tcPr>
            <w:tcW w:w="1133" w:type="pct"/>
            <w:tcBorders>
              <w:top w:val="single" w:sz="4" w:space="0" w:color="auto"/>
              <w:left w:val="single" w:sz="4" w:space="0" w:color="auto"/>
              <w:bottom w:val="single" w:sz="4" w:space="0" w:color="auto"/>
              <w:right w:val="single" w:sz="4" w:space="0" w:color="auto"/>
            </w:tcBorders>
            <w:shd w:val="clear" w:color="auto" w:fill="auto"/>
          </w:tcPr>
          <w:p w14:paraId="54F14429" w14:textId="10A986A8" w:rsidR="00B942F0" w:rsidRPr="00B942F0" w:rsidRDefault="00B942F0" w:rsidP="00B942F0">
            <w:pPr>
              <w:tabs>
                <w:tab w:val="right" w:pos="851"/>
              </w:tabs>
              <w:jc w:val="both"/>
              <w:rPr>
                <w:sz w:val="24"/>
                <w:szCs w:val="24"/>
              </w:rPr>
            </w:pPr>
            <w:r w:rsidRPr="00B942F0">
              <w:rPr>
                <w:sz w:val="24"/>
                <w:szCs w:val="24"/>
              </w:rPr>
              <w:t>Итого в %</w:t>
            </w:r>
          </w:p>
        </w:tc>
        <w:tc>
          <w:tcPr>
            <w:tcW w:w="362" w:type="pct"/>
            <w:tcBorders>
              <w:top w:val="single" w:sz="4" w:space="0" w:color="auto"/>
              <w:left w:val="single" w:sz="4" w:space="0" w:color="auto"/>
              <w:bottom w:val="single" w:sz="4" w:space="0" w:color="auto"/>
              <w:right w:val="single" w:sz="4" w:space="0" w:color="auto"/>
            </w:tcBorders>
            <w:shd w:val="clear" w:color="auto" w:fill="auto"/>
          </w:tcPr>
          <w:p w14:paraId="46D0B282" w14:textId="784B2A4B" w:rsidR="00B942F0" w:rsidRPr="003E1283" w:rsidRDefault="00B942F0" w:rsidP="00B942F0">
            <w:pPr>
              <w:tabs>
                <w:tab w:val="right" w:pos="851"/>
              </w:tabs>
              <w:jc w:val="both"/>
              <w:rPr>
                <w:b/>
                <w:sz w:val="24"/>
                <w:szCs w:val="24"/>
              </w:rPr>
            </w:pPr>
            <w:r w:rsidRPr="003E1283">
              <w:rPr>
                <w:b/>
                <w:sz w:val="24"/>
                <w:szCs w:val="24"/>
              </w:rPr>
              <w:t>100</w:t>
            </w:r>
          </w:p>
        </w:tc>
        <w:tc>
          <w:tcPr>
            <w:tcW w:w="428" w:type="pct"/>
            <w:tcBorders>
              <w:top w:val="single" w:sz="4" w:space="0" w:color="auto"/>
              <w:left w:val="single" w:sz="4" w:space="0" w:color="auto"/>
              <w:bottom w:val="single" w:sz="4" w:space="0" w:color="auto"/>
              <w:right w:val="single" w:sz="4" w:space="0" w:color="auto"/>
            </w:tcBorders>
            <w:shd w:val="clear" w:color="auto" w:fill="auto"/>
          </w:tcPr>
          <w:p w14:paraId="4F5D085B" w14:textId="4CB34F89" w:rsidR="00B942F0" w:rsidRPr="003E1283" w:rsidRDefault="000712F6" w:rsidP="00B942F0">
            <w:pPr>
              <w:tabs>
                <w:tab w:val="right" w:pos="851"/>
              </w:tabs>
              <w:jc w:val="both"/>
              <w:rPr>
                <w:b/>
                <w:sz w:val="24"/>
                <w:szCs w:val="24"/>
              </w:rPr>
            </w:pPr>
            <w:r>
              <w:rPr>
                <w:b/>
                <w:sz w:val="24"/>
                <w:szCs w:val="24"/>
              </w:rPr>
              <w:t>30</w:t>
            </w:r>
          </w:p>
        </w:tc>
        <w:tc>
          <w:tcPr>
            <w:tcW w:w="434" w:type="pct"/>
            <w:tcBorders>
              <w:top w:val="single" w:sz="4" w:space="0" w:color="auto"/>
              <w:left w:val="single" w:sz="4" w:space="0" w:color="auto"/>
              <w:bottom w:val="single" w:sz="4" w:space="0" w:color="auto"/>
              <w:right w:val="single" w:sz="4" w:space="0" w:color="auto"/>
            </w:tcBorders>
            <w:shd w:val="clear" w:color="auto" w:fill="auto"/>
          </w:tcPr>
          <w:p w14:paraId="3F1670D0" w14:textId="3A599D95" w:rsidR="00B942F0" w:rsidRPr="003E1283" w:rsidRDefault="003E1283" w:rsidP="00B942F0">
            <w:pPr>
              <w:tabs>
                <w:tab w:val="right" w:pos="851"/>
              </w:tabs>
              <w:jc w:val="both"/>
              <w:rPr>
                <w:b/>
                <w:sz w:val="24"/>
                <w:szCs w:val="24"/>
              </w:rPr>
            </w:pPr>
            <w:r>
              <w:rPr>
                <w:b/>
                <w:sz w:val="24"/>
                <w:szCs w:val="24"/>
              </w:rPr>
              <w:t>25</w:t>
            </w:r>
          </w:p>
        </w:tc>
        <w:tc>
          <w:tcPr>
            <w:tcW w:w="697" w:type="pct"/>
            <w:tcBorders>
              <w:top w:val="single" w:sz="4" w:space="0" w:color="auto"/>
              <w:left w:val="single" w:sz="4" w:space="0" w:color="auto"/>
              <w:bottom w:val="single" w:sz="4" w:space="0" w:color="auto"/>
              <w:right w:val="single" w:sz="4" w:space="0" w:color="auto"/>
            </w:tcBorders>
            <w:shd w:val="clear" w:color="auto" w:fill="auto"/>
          </w:tcPr>
          <w:p w14:paraId="2A3D5814" w14:textId="488880D2" w:rsidR="00B942F0" w:rsidRPr="003E1283" w:rsidRDefault="003E1283" w:rsidP="00B942F0">
            <w:pPr>
              <w:tabs>
                <w:tab w:val="right" w:pos="851"/>
              </w:tabs>
              <w:jc w:val="both"/>
              <w:rPr>
                <w:b/>
                <w:sz w:val="24"/>
                <w:szCs w:val="24"/>
              </w:rPr>
            </w:pPr>
            <w:r>
              <w:rPr>
                <w:b/>
                <w:sz w:val="24"/>
                <w:szCs w:val="24"/>
              </w:rPr>
              <w:t>75</w:t>
            </w:r>
          </w:p>
        </w:tc>
        <w:tc>
          <w:tcPr>
            <w:tcW w:w="924" w:type="pct"/>
            <w:tcBorders>
              <w:top w:val="single" w:sz="4" w:space="0" w:color="auto"/>
              <w:left w:val="single" w:sz="4" w:space="0" w:color="auto"/>
              <w:bottom w:val="single" w:sz="4" w:space="0" w:color="auto"/>
              <w:right w:val="single" w:sz="4" w:space="0" w:color="auto"/>
            </w:tcBorders>
            <w:shd w:val="clear" w:color="auto" w:fill="auto"/>
          </w:tcPr>
          <w:p w14:paraId="0E68B456" w14:textId="796C6933" w:rsidR="00B942F0" w:rsidRPr="003E1283" w:rsidRDefault="00F1070C" w:rsidP="00B942F0">
            <w:pPr>
              <w:tabs>
                <w:tab w:val="right" w:pos="851"/>
              </w:tabs>
              <w:jc w:val="both"/>
              <w:rPr>
                <w:b/>
                <w:sz w:val="24"/>
                <w:szCs w:val="24"/>
              </w:rPr>
            </w:pPr>
            <w:r>
              <w:rPr>
                <w:b/>
                <w:sz w:val="24"/>
                <w:szCs w:val="24"/>
              </w:rPr>
              <w:t>70</w:t>
            </w:r>
          </w:p>
        </w:tc>
        <w:tc>
          <w:tcPr>
            <w:tcW w:w="777" w:type="pct"/>
            <w:tcBorders>
              <w:top w:val="single" w:sz="4" w:space="0" w:color="auto"/>
              <w:left w:val="single" w:sz="4" w:space="0" w:color="auto"/>
              <w:bottom w:val="single" w:sz="4" w:space="0" w:color="auto"/>
              <w:right w:val="single" w:sz="4" w:space="0" w:color="auto"/>
            </w:tcBorders>
            <w:shd w:val="clear" w:color="auto" w:fill="auto"/>
          </w:tcPr>
          <w:p w14:paraId="61DAFC24" w14:textId="77777777" w:rsidR="00B942F0" w:rsidRPr="005532E3" w:rsidRDefault="00B942F0" w:rsidP="00B942F0">
            <w:pPr>
              <w:tabs>
                <w:tab w:val="right" w:pos="851"/>
              </w:tabs>
              <w:ind w:firstLine="709"/>
              <w:jc w:val="both"/>
              <w:rPr>
                <w:sz w:val="24"/>
                <w:szCs w:val="24"/>
              </w:rPr>
            </w:pPr>
          </w:p>
        </w:tc>
      </w:tr>
      <w:tr w:rsidR="009515DB" w:rsidRPr="005532E3" w14:paraId="00155379" w14:textId="77777777" w:rsidTr="009515DB">
        <w:tc>
          <w:tcPr>
            <w:tcW w:w="244" w:type="pct"/>
            <w:tcBorders>
              <w:top w:val="single" w:sz="4" w:space="0" w:color="auto"/>
              <w:left w:val="nil"/>
              <w:bottom w:val="nil"/>
              <w:right w:val="nil"/>
            </w:tcBorders>
            <w:shd w:val="clear" w:color="auto" w:fill="auto"/>
          </w:tcPr>
          <w:p w14:paraId="1E333598" w14:textId="77777777" w:rsidR="009515DB" w:rsidRPr="00B942F0" w:rsidRDefault="009515DB" w:rsidP="00B942F0">
            <w:pPr>
              <w:tabs>
                <w:tab w:val="right" w:pos="851"/>
              </w:tabs>
              <w:ind w:firstLine="709"/>
              <w:jc w:val="both"/>
              <w:rPr>
                <w:sz w:val="24"/>
                <w:szCs w:val="24"/>
              </w:rPr>
            </w:pPr>
          </w:p>
        </w:tc>
        <w:tc>
          <w:tcPr>
            <w:tcW w:w="1133" w:type="pct"/>
            <w:tcBorders>
              <w:top w:val="single" w:sz="4" w:space="0" w:color="auto"/>
              <w:left w:val="nil"/>
              <w:bottom w:val="nil"/>
              <w:right w:val="nil"/>
            </w:tcBorders>
            <w:shd w:val="clear" w:color="auto" w:fill="auto"/>
          </w:tcPr>
          <w:p w14:paraId="2D9BB75A" w14:textId="77777777" w:rsidR="009515DB" w:rsidRPr="00B942F0" w:rsidRDefault="009515DB" w:rsidP="00B942F0">
            <w:pPr>
              <w:tabs>
                <w:tab w:val="right" w:pos="851"/>
              </w:tabs>
              <w:jc w:val="both"/>
              <w:rPr>
                <w:sz w:val="24"/>
                <w:szCs w:val="24"/>
              </w:rPr>
            </w:pPr>
          </w:p>
        </w:tc>
        <w:tc>
          <w:tcPr>
            <w:tcW w:w="362" w:type="pct"/>
            <w:tcBorders>
              <w:top w:val="single" w:sz="4" w:space="0" w:color="auto"/>
              <w:left w:val="nil"/>
              <w:bottom w:val="nil"/>
              <w:right w:val="nil"/>
            </w:tcBorders>
            <w:shd w:val="clear" w:color="auto" w:fill="auto"/>
          </w:tcPr>
          <w:p w14:paraId="49D5B4D6" w14:textId="77777777" w:rsidR="009515DB" w:rsidRPr="00B942F0" w:rsidRDefault="009515DB" w:rsidP="00B942F0">
            <w:pPr>
              <w:tabs>
                <w:tab w:val="right" w:pos="851"/>
              </w:tabs>
              <w:jc w:val="both"/>
              <w:rPr>
                <w:sz w:val="24"/>
                <w:szCs w:val="24"/>
              </w:rPr>
            </w:pPr>
          </w:p>
        </w:tc>
        <w:tc>
          <w:tcPr>
            <w:tcW w:w="428" w:type="pct"/>
            <w:tcBorders>
              <w:top w:val="single" w:sz="4" w:space="0" w:color="auto"/>
              <w:left w:val="nil"/>
              <w:bottom w:val="nil"/>
              <w:right w:val="nil"/>
            </w:tcBorders>
            <w:shd w:val="clear" w:color="auto" w:fill="auto"/>
          </w:tcPr>
          <w:p w14:paraId="268757FA" w14:textId="77777777" w:rsidR="009515DB" w:rsidRDefault="009515DB" w:rsidP="00B942F0">
            <w:pPr>
              <w:tabs>
                <w:tab w:val="right" w:pos="851"/>
              </w:tabs>
              <w:jc w:val="both"/>
              <w:rPr>
                <w:sz w:val="24"/>
                <w:szCs w:val="24"/>
              </w:rPr>
            </w:pPr>
          </w:p>
        </w:tc>
        <w:tc>
          <w:tcPr>
            <w:tcW w:w="434" w:type="pct"/>
            <w:tcBorders>
              <w:top w:val="single" w:sz="4" w:space="0" w:color="auto"/>
              <w:left w:val="nil"/>
              <w:bottom w:val="nil"/>
              <w:right w:val="nil"/>
            </w:tcBorders>
            <w:shd w:val="clear" w:color="auto" w:fill="auto"/>
          </w:tcPr>
          <w:p w14:paraId="3146CA51" w14:textId="77777777" w:rsidR="009515DB" w:rsidRPr="00B942F0" w:rsidRDefault="009515DB" w:rsidP="00B942F0">
            <w:pPr>
              <w:tabs>
                <w:tab w:val="right" w:pos="851"/>
              </w:tabs>
              <w:jc w:val="both"/>
              <w:rPr>
                <w:sz w:val="24"/>
                <w:szCs w:val="24"/>
              </w:rPr>
            </w:pPr>
          </w:p>
        </w:tc>
        <w:tc>
          <w:tcPr>
            <w:tcW w:w="697" w:type="pct"/>
            <w:tcBorders>
              <w:top w:val="single" w:sz="4" w:space="0" w:color="auto"/>
              <w:left w:val="nil"/>
              <w:bottom w:val="nil"/>
              <w:right w:val="nil"/>
            </w:tcBorders>
            <w:shd w:val="clear" w:color="auto" w:fill="auto"/>
          </w:tcPr>
          <w:p w14:paraId="03CC5D9F" w14:textId="77777777" w:rsidR="009515DB" w:rsidRPr="00B942F0" w:rsidRDefault="009515DB" w:rsidP="00B942F0">
            <w:pPr>
              <w:tabs>
                <w:tab w:val="right" w:pos="851"/>
              </w:tabs>
              <w:jc w:val="both"/>
              <w:rPr>
                <w:sz w:val="24"/>
                <w:szCs w:val="24"/>
              </w:rPr>
            </w:pPr>
          </w:p>
        </w:tc>
        <w:tc>
          <w:tcPr>
            <w:tcW w:w="924" w:type="pct"/>
            <w:tcBorders>
              <w:top w:val="single" w:sz="4" w:space="0" w:color="auto"/>
              <w:left w:val="nil"/>
              <w:bottom w:val="nil"/>
              <w:right w:val="nil"/>
            </w:tcBorders>
            <w:shd w:val="clear" w:color="auto" w:fill="auto"/>
          </w:tcPr>
          <w:p w14:paraId="52304838" w14:textId="77777777" w:rsidR="009515DB" w:rsidRDefault="009515DB" w:rsidP="00B942F0">
            <w:pPr>
              <w:tabs>
                <w:tab w:val="right" w:pos="851"/>
              </w:tabs>
              <w:jc w:val="both"/>
              <w:rPr>
                <w:sz w:val="24"/>
                <w:szCs w:val="24"/>
              </w:rPr>
            </w:pPr>
          </w:p>
        </w:tc>
        <w:tc>
          <w:tcPr>
            <w:tcW w:w="777" w:type="pct"/>
            <w:tcBorders>
              <w:top w:val="single" w:sz="4" w:space="0" w:color="auto"/>
              <w:left w:val="nil"/>
              <w:bottom w:val="nil"/>
              <w:right w:val="nil"/>
            </w:tcBorders>
            <w:shd w:val="clear" w:color="auto" w:fill="auto"/>
          </w:tcPr>
          <w:p w14:paraId="214F73AC" w14:textId="77777777" w:rsidR="009515DB" w:rsidRPr="005532E3" w:rsidRDefault="009515DB" w:rsidP="00B942F0">
            <w:pPr>
              <w:tabs>
                <w:tab w:val="right" w:pos="851"/>
              </w:tabs>
              <w:ind w:firstLine="709"/>
              <w:jc w:val="both"/>
              <w:rPr>
                <w:sz w:val="24"/>
                <w:szCs w:val="24"/>
              </w:rPr>
            </w:pPr>
          </w:p>
        </w:tc>
      </w:tr>
      <w:tr w:rsidR="009515DB" w:rsidRPr="005532E3" w14:paraId="6D223657" w14:textId="77777777" w:rsidTr="009515DB">
        <w:tc>
          <w:tcPr>
            <w:tcW w:w="244" w:type="pct"/>
            <w:tcBorders>
              <w:top w:val="nil"/>
              <w:left w:val="nil"/>
              <w:bottom w:val="nil"/>
              <w:right w:val="nil"/>
            </w:tcBorders>
            <w:shd w:val="clear" w:color="auto" w:fill="auto"/>
          </w:tcPr>
          <w:p w14:paraId="39F60255" w14:textId="77777777" w:rsidR="009515DB" w:rsidRPr="00B942F0" w:rsidRDefault="009515DB" w:rsidP="00B942F0">
            <w:pPr>
              <w:tabs>
                <w:tab w:val="right" w:pos="851"/>
              </w:tabs>
              <w:ind w:firstLine="709"/>
              <w:jc w:val="both"/>
              <w:rPr>
                <w:sz w:val="24"/>
                <w:szCs w:val="24"/>
              </w:rPr>
            </w:pPr>
          </w:p>
        </w:tc>
        <w:tc>
          <w:tcPr>
            <w:tcW w:w="4756" w:type="pct"/>
            <w:gridSpan w:val="7"/>
            <w:tcBorders>
              <w:top w:val="nil"/>
              <w:left w:val="nil"/>
              <w:bottom w:val="nil"/>
              <w:right w:val="nil"/>
            </w:tcBorders>
            <w:shd w:val="clear" w:color="auto" w:fill="auto"/>
          </w:tcPr>
          <w:p w14:paraId="3D6F7D8F" w14:textId="77777777" w:rsidR="009515DB" w:rsidRDefault="009515DB" w:rsidP="009515DB">
            <w:pPr>
              <w:keepNext/>
              <w:jc w:val="both"/>
              <w:rPr>
                <w:sz w:val="28"/>
                <w:szCs w:val="28"/>
              </w:rPr>
            </w:pPr>
          </w:p>
          <w:p w14:paraId="79309F67" w14:textId="77777777" w:rsidR="009515DB" w:rsidRPr="005532E3" w:rsidRDefault="009515DB" w:rsidP="009515DB">
            <w:pPr>
              <w:pStyle w:val="aa"/>
              <w:ind w:firstLine="709"/>
              <w:jc w:val="both"/>
              <w:rPr>
                <w:szCs w:val="28"/>
              </w:rPr>
            </w:pPr>
            <w:r w:rsidRPr="005532E3">
              <w:rPr>
                <w:szCs w:val="28"/>
              </w:rPr>
              <w:t>5.3</w:t>
            </w:r>
            <w:r>
              <w:rPr>
                <w:szCs w:val="28"/>
              </w:rPr>
              <w:t xml:space="preserve">. Содержание </w:t>
            </w:r>
            <w:r w:rsidRPr="005532E3">
              <w:rPr>
                <w:szCs w:val="28"/>
              </w:rPr>
              <w:t xml:space="preserve">семинаров, практических занятий </w:t>
            </w:r>
          </w:p>
          <w:p w14:paraId="1EEBCAE0" w14:textId="7682FF95" w:rsidR="009515DB" w:rsidRDefault="009515DB" w:rsidP="009515DB">
            <w:pPr>
              <w:tabs>
                <w:tab w:val="right" w:pos="851"/>
              </w:tabs>
              <w:ind w:firstLine="709"/>
              <w:jc w:val="right"/>
              <w:rPr>
                <w:sz w:val="24"/>
                <w:szCs w:val="24"/>
              </w:rPr>
            </w:pPr>
            <w:r>
              <w:rPr>
                <w:sz w:val="24"/>
                <w:szCs w:val="24"/>
              </w:rPr>
              <w:t xml:space="preserve">Таблица </w:t>
            </w:r>
            <w:r w:rsidR="00A25328">
              <w:rPr>
                <w:sz w:val="24"/>
                <w:szCs w:val="24"/>
              </w:rPr>
              <w:t>3</w:t>
            </w:r>
          </w:p>
          <w:p w14:paraId="6D826665" w14:textId="77777777" w:rsidR="009515DB" w:rsidRPr="009515DB" w:rsidRDefault="009515DB" w:rsidP="009515DB">
            <w:pPr>
              <w:rPr>
                <w:sz w:val="24"/>
                <w:szCs w:val="24"/>
              </w:rPr>
            </w:pPr>
          </w:p>
          <w:tbl>
            <w:tblPr>
              <w:tblStyle w:val="a7"/>
              <w:tblW w:w="0" w:type="auto"/>
              <w:tblLook w:val="04A0" w:firstRow="1" w:lastRow="0" w:firstColumn="1" w:lastColumn="0" w:noHBand="0" w:noVBand="1"/>
            </w:tblPr>
            <w:tblGrid>
              <w:gridCol w:w="3229"/>
              <w:gridCol w:w="4271"/>
              <w:gridCol w:w="1972"/>
            </w:tblGrid>
            <w:tr w:rsidR="009515DB" w14:paraId="3E5C77AD" w14:textId="77777777" w:rsidTr="0097784B">
              <w:tc>
                <w:tcPr>
                  <w:tcW w:w="3449" w:type="dxa"/>
                </w:tcPr>
                <w:p w14:paraId="25053D17" w14:textId="2AB654A8" w:rsidR="009515DB" w:rsidRDefault="009515DB" w:rsidP="009515DB">
                  <w:pPr>
                    <w:tabs>
                      <w:tab w:val="left" w:pos="960"/>
                    </w:tabs>
                    <w:rPr>
                      <w:sz w:val="24"/>
                      <w:szCs w:val="24"/>
                    </w:rPr>
                  </w:pPr>
                  <w:r w:rsidRPr="00B942F0">
                    <w:rPr>
                      <w:b/>
                      <w:sz w:val="22"/>
                      <w:szCs w:val="22"/>
                    </w:rPr>
                    <w:lastRenderedPageBreak/>
                    <w:t>Наименование тем (разделов) дисциплины</w:t>
                  </w:r>
                </w:p>
              </w:tc>
              <w:tc>
                <w:tcPr>
                  <w:tcW w:w="4658" w:type="dxa"/>
                </w:tcPr>
                <w:p w14:paraId="2FDA8733" w14:textId="77777777" w:rsidR="009515DB" w:rsidRPr="00B942F0" w:rsidRDefault="009515DB" w:rsidP="009515DB">
                  <w:pPr>
                    <w:keepNext/>
                    <w:jc w:val="both"/>
                    <w:rPr>
                      <w:b/>
                      <w:sz w:val="22"/>
                      <w:szCs w:val="22"/>
                    </w:rPr>
                  </w:pPr>
                  <w:r w:rsidRPr="00B942F0">
                    <w:rPr>
                      <w:b/>
                      <w:sz w:val="22"/>
                      <w:szCs w:val="22"/>
                    </w:rPr>
                    <w:t xml:space="preserve">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 </w:t>
                  </w:r>
                </w:p>
                <w:p w14:paraId="55056B3A" w14:textId="77777777" w:rsidR="009515DB" w:rsidRDefault="009515DB" w:rsidP="009515DB">
                  <w:pPr>
                    <w:tabs>
                      <w:tab w:val="left" w:pos="960"/>
                    </w:tabs>
                    <w:rPr>
                      <w:sz w:val="24"/>
                      <w:szCs w:val="24"/>
                    </w:rPr>
                  </w:pPr>
                </w:p>
              </w:tc>
              <w:tc>
                <w:tcPr>
                  <w:tcW w:w="1984" w:type="dxa"/>
                </w:tcPr>
                <w:p w14:paraId="4BEF8209" w14:textId="6D818505" w:rsidR="009515DB" w:rsidRDefault="009515DB" w:rsidP="009515DB">
                  <w:pPr>
                    <w:tabs>
                      <w:tab w:val="left" w:pos="960"/>
                    </w:tabs>
                    <w:rPr>
                      <w:sz w:val="24"/>
                      <w:szCs w:val="24"/>
                    </w:rPr>
                  </w:pPr>
                  <w:r w:rsidRPr="00B942F0">
                    <w:rPr>
                      <w:b/>
                      <w:sz w:val="22"/>
                      <w:szCs w:val="22"/>
                    </w:rPr>
                    <w:t>Формы проведения занятий</w:t>
                  </w:r>
                </w:p>
              </w:tc>
            </w:tr>
            <w:tr w:rsidR="009515DB" w14:paraId="6C14B199" w14:textId="77777777" w:rsidTr="0097784B">
              <w:tc>
                <w:tcPr>
                  <w:tcW w:w="3449" w:type="dxa"/>
                </w:tcPr>
                <w:p w14:paraId="31CC0554" w14:textId="1E7E3D32" w:rsidR="009515DB" w:rsidRDefault="009515DB" w:rsidP="009515DB">
                  <w:pPr>
                    <w:tabs>
                      <w:tab w:val="left" w:pos="960"/>
                    </w:tabs>
                    <w:rPr>
                      <w:sz w:val="24"/>
                      <w:szCs w:val="24"/>
                    </w:rPr>
                  </w:pPr>
                  <w:r w:rsidRPr="00687EF8">
                    <w:rPr>
                      <w:sz w:val="24"/>
                      <w:szCs w:val="24"/>
                    </w:rPr>
                    <w:t>Тема 1. Концептуальные основы международного налогового планирования.</w:t>
                  </w:r>
                </w:p>
              </w:tc>
              <w:tc>
                <w:tcPr>
                  <w:tcW w:w="4658" w:type="dxa"/>
                </w:tcPr>
                <w:p w14:paraId="3819E57A" w14:textId="77777777" w:rsidR="000C5A31" w:rsidRPr="000C5A31" w:rsidRDefault="000C5A31" w:rsidP="000C5A31">
                  <w:pPr>
                    <w:tabs>
                      <w:tab w:val="left" w:pos="960"/>
                    </w:tabs>
                    <w:jc w:val="both"/>
                    <w:rPr>
                      <w:sz w:val="24"/>
                      <w:szCs w:val="24"/>
                    </w:rPr>
                  </w:pPr>
                  <w:r w:rsidRPr="000C5A31">
                    <w:rPr>
                      <w:sz w:val="24"/>
                      <w:szCs w:val="24"/>
                    </w:rPr>
                    <w:t>Цели, задачи и стратегии международного налогового планирования. Базовые понятия международного налогового планирования: управление международными налоговыми рисками; холдинговая структура; налоговый подход к размещению центров прибыли; эффективный налоговый менеджмент и др. Использование основных понятий и концепций международного налогообложения в процессе международного налогового планирования.</w:t>
                  </w:r>
                </w:p>
                <w:p w14:paraId="54854B11" w14:textId="77777777" w:rsidR="000C5A31" w:rsidRPr="000C5A31" w:rsidRDefault="000C5A31" w:rsidP="000C5A31">
                  <w:pPr>
                    <w:tabs>
                      <w:tab w:val="left" w:pos="960"/>
                    </w:tabs>
                    <w:jc w:val="both"/>
                    <w:rPr>
                      <w:sz w:val="24"/>
                      <w:szCs w:val="24"/>
                    </w:rPr>
                  </w:pPr>
                  <w:r w:rsidRPr="000C5A31">
                    <w:rPr>
                      <w:sz w:val="24"/>
                      <w:szCs w:val="24"/>
                    </w:rPr>
                    <w:t>Основные проблемы и подходы к международному налоговому консультированию. Основные этапы развития международного налогового планирования в России.</w:t>
                  </w:r>
                </w:p>
                <w:p w14:paraId="189DAB89" w14:textId="77777777" w:rsidR="000C5A31" w:rsidRPr="000C5A31" w:rsidRDefault="000C5A31" w:rsidP="000C5A31">
                  <w:pPr>
                    <w:tabs>
                      <w:tab w:val="left" w:pos="960"/>
                    </w:tabs>
                    <w:jc w:val="both"/>
                    <w:rPr>
                      <w:sz w:val="24"/>
                      <w:szCs w:val="24"/>
                    </w:rPr>
                  </w:pPr>
                  <w:r w:rsidRPr="000C5A31">
                    <w:rPr>
                      <w:sz w:val="24"/>
                      <w:szCs w:val="24"/>
                    </w:rPr>
                    <w:t>Современная практика применения ограничений международного налогового планирования: обзор деятельности международных организаций, государственных органов различных стран и корпоративных объединений.</w:t>
                  </w:r>
                </w:p>
                <w:p w14:paraId="73CA70DF" w14:textId="77777777" w:rsidR="000C5A31" w:rsidRPr="000C5A31" w:rsidRDefault="000C5A31" w:rsidP="000C5A31">
                  <w:pPr>
                    <w:tabs>
                      <w:tab w:val="left" w:pos="960"/>
                    </w:tabs>
                    <w:jc w:val="both"/>
                    <w:rPr>
                      <w:sz w:val="24"/>
                      <w:szCs w:val="24"/>
                    </w:rPr>
                  </w:pPr>
                  <w:r w:rsidRPr="000C5A31">
                    <w:rPr>
                      <w:sz w:val="24"/>
                      <w:szCs w:val="24"/>
                    </w:rPr>
                    <w:t xml:space="preserve">Коммерческая необходимость для формирования хозяйственных связей как единственное допустимое основание для международного налогового планирования. Учет действующих мер противодействия уклонению от налогообложения при формировании международной налоговой политики компании. Правила «недостаточной капитализации», правила контролируемых иностранных компаний и др. – практические аспекты применения и влияние на налоговые решения компании. Доктрины, используемые налоговыми органами для борьбы с уклонением от налогообложения: «экономическая сущность»; «превалирование сущности </w:t>
                  </w:r>
                  <w:r w:rsidRPr="000C5A31">
                    <w:rPr>
                      <w:sz w:val="24"/>
                      <w:szCs w:val="24"/>
                    </w:rPr>
                    <w:lastRenderedPageBreak/>
                    <w:t>сделки над ее формой»; «деловая цель»; «фиктивная сделка»; «цепь последовательных сделок».</w:t>
                  </w:r>
                </w:p>
                <w:p w14:paraId="165D1BAE" w14:textId="3D9A7D0D" w:rsidR="006E03B7" w:rsidRPr="006E03B7" w:rsidRDefault="006E03B7" w:rsidP="006E03B7">
                  <w:pPr>
                    <w:tabs>
                      <w:tab w:val="left" w:pos="960"/>
                    </w:tabs>
                    <w:rPr>
                      <w:b/>
                      <w:sz w:val="24"/>
                      <w:szCs w:val="24"/>
                    </w:rPr>
                  </w:pPr>
                  <w:r w:rsidRPr="006E03B7">
                    <w:rPr>
                      <w:b/>
                      <w:sz w:val="24"/>
                      <w:szCs w:val="24"/>
                    </w:rPr>
                    <w:t>Р</w:t>
                  </w:r>
                  <w:r w:rsidR="00F42447" w:rsidRPr="006E03B7">
                    <w:rPr>
                      <w:b/>
                      <w:sz w:val="24"/>
                      <w:szCs w:val="24"/>
                    </w:rPr>
                    <w:t>екомендуемые источники</w:t>
                  </w:r>
                </w:p>
                <w:p w14:paraId="3B47B300" w14:textId="4EA5E419" w:rsidR="006E03B7" w:rsidRPr="006E03B7" w:rsidRDefault="006E03B7" w:rsidP="006E03B7">
                  <w:pPr>
                    <w:tabs>
                      <w:tab w:val="left" w:pos="960"/>
                    </w:tabs>
                    <w:rPr>
                      <w:sz w:val="24"/>
                      <w:szCs w:val="24"/>
                    </w:rPr>
                  </w:pPr>
                  <w:r w:rsidRPr="006E03B7">
                    <w:rPr>
                      <w:sz w:val="24"/>
                      <w:szCs w:val="24"/>
                    </w:rPr>
                    <w:t xml:space="preserve">Нормативные акты № 1-4 </w:t>
                  </w:r>
                </w:p>
                <w:p w14:paraId="5AFF9220" w14:textId="77777777" w:rsidR="006E03B7" w:rsidRPr="006E03B7" w:rsidRDefault="006E03B7" w:rsidP="006E03B7">
                  <w:pPr>
                    <w:tabs>
                      <w:tab w:val="left" w:pos="960"/>
                    </w:tabs>
                    <w:rPr>
                      <w:sz w:val="24"/>
                      <w:szCs w:val="24"/>
                    </w:rPr>
                  </w:pPr>
                  <w:r w:rsidRPr="006E03B7">
                    <w:rPr>
                      <w:sz w:val="24"/>
                      <w:szCs w:val="24"/>
                    </w:rPr>
                    <w:t xml:space="preserve">Основная литература №№1-3 </w:t>
                  </w:r>
                </w:p>
                <w:p w14:paraId="215ED88A" w14:textId="1C560907" w:rsidR="006E03B7" w:rsidRPr="006E03B7" w:rsidRDefault="006E03B7" w:rsidP="006E03B7">
                  <w:pPr>
                    <w:tabs>
                      <w:tab w:val="left" w:pos="960"/>
                    </w:tabs>
                    <w:rPr>
                      <w:sz w:val="24"/>
                      <w:szCs w:val="24"/>
                    </w:rPr>
                  </w:pPr>
                  <w:r w:rsidRPr="006E03B7">
                    <w:rPr>
                      <w:sz w:val="24"/>
                      <w:szCs w:val="24"/>
                    </w:rPr>
                    <w:t>Дополнительная литература №</w:t>
                  </w:r>
                  <w:r w:rsidR="00CD6C76">
                    <w:rPr>
                      <w:sz w:val="24"/>
                      <w:szCs w:val="24"/>
                    </w:rPr>
                    <w:t>7</w:t>
                  </w:r>
                  <w:r w:rsidRPr="006E03B7">
                    <w:rPr>
                      <w:sz w:val="24"/>
                      <w:szCs w:val="24"/>
                    </w:rPr>
                    <w:t>,</w:t>
                  </w:r>
                  <w:r w:rsidR="00CD6C76">
                    <w:rPr>
                      <w:sz w:val="24"/>
                      <w:szCs w:val="24"/>
                    </w:rPr>
                    <w:t>8</w:t>
                  </w:r>
                  <w:r w:rsidRPr="006E03B7">
                    <w:rPr>
                      <w:sz w:val="24"/>
                      <w:szCs w:val="24"/>
                    </w:rPr>
                    <w:t xml:space="preserve"> </w:t>
                  </w:r>
                </w:p>
                <w:p w14:paraId="7AF53583" w14:textId="786A63B2" w:rsidR="009515DB" w:rsidRDefault="006E03B7" w:rsidP="006E03B7">
                  <w:pPr>
                    <w:tabs>
                      <w:tab w:val="left" w:pos="960"/>
                    </w:tabs>
                    <w:rPr>
                      <w:sz w:val="24"/>
                      <w:szCs w:val="24"/>
                    </w:rPr>
                  </w:pPr>
                  <w:r w:rsidRPr="006E03B7">
                    <w:rPr>
                      <w:sz w:val="24"/>
                      <w:szCs w:val="24"/>
                    </w:rPr>
                    <w:t>Ресурсы информационно телекоммуникационной сети «Интернет» №1-</w:t>
                  </w:r>
                  <w:r>
                    <w:rPr>
                      <w:sz w:val="24"/>
                      <w:szCs w:val="24"/>
                    </w:rPr>
                    <w:t>1</w:t>
                  </w:r>
                  <w:r w:rsidR="00CD6C76">
                    <w:rPr>
                      <w:sz w:val="24"/>
                      <w:szCs w:val="24"/>
                    </w:rPr>
                    <w:t>4</w:t>
                  </w:r>
                </w:p>
              </w:tc>
              <w:tc>
                <w:tcPr>
                  <w:tcW w:w="1984" w:type="dxa"/>
                </w:tcPr>
                <w:p w14:paraId="76522757" w14:textId="77777777" w:rsidR="009515DB" w:rsidRDefault="009515DB" w:rsidP="009515DB">
                  <w:pPr>
                    <w:tabs>
                      <w:tab w:val="left" w:pos="960"/>
                    </w:tabs>
                    <w:rPr>
                      <w:sz w:val="24"/>
                    </w:rPr>
                  </w:pPr>
                  <w:r>
                    <w:rPr>
                      <w:sz w:val="24"/>
                    </w:rPr>
                    <w:lastRenderedPageBreak/>
                    <w:t xml:space="preserve">Опрос </w:t>
                  </w:r>
                  <w:r>
                    <w:rPr>
                      <w:spacing w:val="-1"/>
                      <w:sz w:val="24"/>
                    </w:rPr>
                    <w:t>студентов.</w:t>
                  </w:r>
                  <w:r>
                    <w:rPr>
                      <w:spacing w:val="-57"/>
                      <w:sz w:val="24"/>
                    </w:rPr>
                    <w:t xml:space="preserve"> </w:t>
                  </w:r>
                  <w:r>
                    <w:rPr>
                      <w:sz w:val="24"/>
                    </w:rPr>
                    <w:t xml:space="preserve">Дискуссия </w:t>
                  </w:r>
                  <w:r>
                    <w:rPr>
                      <w:spacing w:val="-1"/>
                      <w:sz w:val="24"/>
                    </w:rPr>
                    <w:t>по</w:t>
                  </w:r>
                  <w:r>
                    <w:rPr>
                      <w:spacing w:val="-57"/>
                      <w:sz w:val="24"/>
                    </w:rPr>
                    <w:t xml:space="preserve"> </w:t>
                  </w:r>
                  <w:r>
                    <w:rPr>
                      <w:sz w:val="24"/>
                    </w:rPr>
                    <w:t>представленным</w:t>
                  </w:r>
                  <w:r>
                    <w:rPr>
                      <w:spacing w:val="1"/>
                      <w:sz w:val="24"/>
                    </w:rPr>
                    <w:t xml:space="preserve"> </w:t>
                  </w:r>
                  <w:r>
                    <w:rPr>
                      <w:sz w:val="24"/>
                    </w:rPr>
                    <w:t>научным</w:t>
                  </w:r>
                  <w:r>
                    <w:rPr>
                      <w:spacing w:val="24"/>
                      <w:sz w:val="24"/>
                    </w:rPr>
                    <w:t xml:space="preserve"> </w:t>
                  </w:r>
                  <w:r>
                    <w:rPr>
                      <w:sz w:val="24"/>
                    </w:rPr>
                    <w:t>докладам.</w:t>
                  </w:r>
                  <w:r>
                    <w:rPr>
                      <w:spacing w:val="-57"/>
                      <w:sz w:val="24"/>
                    </w:rPr>
                    <w:t xml:space="preserve"> </w:t>
                  </w:r>
                  <w:r>
                    <w:rPr>
                      <w:sz w:val="24"/>
                    </w:rPr>
                    <w:t>Обсуждение</w:t>
                  </w:r>
                  <w:r>
                    <w:rPr>
                      <w:spacing w:val="1"/>
                      <w:sz w:val="24"/>
                    </w:rPr>
                    <w:t xml:space="preserve"> </w:t>
                  </w:r>
                  <w:r>
                    <w:rPr>
                      <w:sz w:val="24"/>
                    </w:rPr>
                    <w:t>презентаций</w:t>
                  </w:r>
                  <w:r>
                    <w:rPr>
                      <w:sz w:val="24"/>
                    </w:rPr>
                    <w:tab/>
                  </w:r>
                  <w:r>
                    <w:rPr>
                      <w:spacing w:val="-3"/>
                      <w:sz w:val="24"/>
                    </w:rPr>
                    <w:t>по</w:t>
                  </w:r>
                  <w:r>
                    <w:rPr>
                      <w:spacing w:val="-57"/>
                      <w:sz w:val="24"/>
                    </w:rPr>
                    <w:t xml:space="preserve"> </w:t>
                  </w:r>
                  <w:r>
                    <w:rPr>
                      <w:sz w:val="24"/>
                    </w:rPr>
                    <w:t>темам</w:t>
                  </w:r>
                  <w:r>
                    <w:rPr>
                      <w:spacing w:val="-2"/>
                      <w:sz w:val="24"/>
                    </w:rPr>
                    <w:t xml:space="preserve"> </w:t>
                  </w:r>
                  <w:r>
                    <w:rPr>
                      <w:sz w:val="24"/>
                    </w:rPr>
                    <w:t>докладов.</w:t>
                  </w:r>
                </w:p>
                <w:p w14:paraId="2C12E62A" w14:textId="4B21F0BD" w:rsidR="0097784B" w:rsidRDefault="0097784B" w:rsidP="009515DB">
                  <w:pPr>
                    <w:tabs>
                      <w:tab w:val="left" w:pos="960"/>
                    </w:tabs>
                    <w:rPr>
                      <w:sz w:val="24"/>
                      <w:szCs w:val="24"/>
                    </w:rPr>
                  </w:pPr>
                </w:p>
              </w:tc>
            </w:tr>
            <w:tr w:rsidR="009515DB" w14:paraId="65E7C061" w14:textId="77777777" w:rsidTr="0097784B">
              <w:tc>
                <w:tcPr>
                  <w:tcW w:w="3449" w:type="dxa"/>
                </w:tcPr>
                <w:p w14:paraId="50E87574" w14:textId="2EDBD67A" w:rsidR="009515DB" w:rsidRDefault="009515DB" w:rsidP="009515DB">
                  <w:pPr>
                    <w:tabs>
                      <w:tab w:val="left" w:pos="960"/>
                    </w:tabs>
                    <w:rPr>
                      <w:sz w:val="24"/>
                      <w:szCs w:val="24"/>
                    </w:rPr>
                  </w:pPr>
                  <w:r w:rsidRPr="00687EF8">
                    <w:rPr>
                      <w:sz w:val="24"/>
                      <w:szCs w:val="24"/>
                    </w:rPr>
                    <w:t>Тема 2. Модели и методы налогового планирования многонациональных компаний и бенефициаров.</w:t>
                  </w:r>
                </w:p>
              </w:tc>
              <w:tc>
                <w:tcPr>
                  <w:tcW w:w="4658" w:type="dxa"/>
                </w:tcPr>
                <w:p w14:paraId="661626E5" w14:textId="77777777" w:rsidR="000C5A31" w:rsidRPr="000C5A31" w:rsidRDefault="000C5A31" w:rsidP="000C5A31">
                  <w:pPr>
                    <w:tabs>
                      <w:tab w:val="left" w:pos="960"/>
                    </w:tabs>
                    <w:jc w:val="both"/>
                    <w:rPr>
                      <w:sz w:val="24"/>
                      <w:szCs w:val="24"/>
                    </w:rPr>
                  </w:pPr>
                  <w:r w:rsidRPr="000C5A31">
                    <w:rPr>
                      <w:sz w:val="24"/>
                      <w:szCs w:val="24"/>
                    </w:rPr>
                    <w:t>Международное налоговое планирование – важная составляющая налоговой стратегии многонациональных компаний и бенефициаров. Задачи специалистов по международному налоговому планированию. Базовые экономические составляющие для определения стратегии многонациональных компаний и бенефициаров в области международного налогового планирования. Выбор уровня «агрессивности». Затратный критерий. Определение последовательности задач: (1) нивелирование существующих рисков, (2) планирование для среднесрочной перспективы, (3) планирование для долгосрочной перспективы. Однократные решения в области международного налогового планирования.</w:t>
                  </w:r>
                </w:p>
                <w:p w14:paraId="7ADF0205" w14:textId="77777777" w:rsidR="000C5A31" w:rsidRPr="000C5A31" w:rsidRDefault="000C5A31" w:rsidP="000C5A31">
                  <w:pPr>
                    <w:tabs>
                      <w:tab w:val="left" w:pos="960"/>
                    </w:tabs>
                    <w:jc w:val="both"/>
                    <w:rPr>
                      <w:sz w:val="24"/>
                      <w:szCs w:val="24"/>
                    </w:rPr>
                  </w:pPr>
                  <w:r w:rsidRPr="000C5A31">
                    <w:rPr>
                      <w:sz w:val="24"/>
                      <w:szCs w:val="24"/>
                    </w:rPr>
                    <w:t xml:space="preserve">Налоговые последствия принятия решения о выборе структуры капитала компании. Сравнительный анализ налоговых последствий и налоговых рисков при принятии решения о выборе способа создания холдинга в зарубежных странах: приобретение и консолидация пакета акций (долей участия) в уставном капитале; создание холдинга на базе имущественного комплекса единой коммерческой организации; слияние и поглощение компаний. Особенности налогообложения доходов от отчуждения определенных видов акций компаний. Специфика применения норм соглашений об </w:t>
                  </w:r>
                  <w:proofErr w:type="spellStart"/>
                  <w:r w:rsidRPr="000C5A31">
                    <w:rPr>
                      <w:sz w:val="24"/>
                      <w:szCs w:val="24"/>
                    </w:rPr>
                    <w:t>избежании</w:t>
                  </w:r>
                  <w:proofErr w:type="spellEnd"/>
                  <w:r w:rsidRPr="000C5A31">
                    <w:rPr>
                      <w:sz w:val="24"/>
                      <w:szCs w:val="24"/>
                    </w:rPr>
                    <w:t xml:space="preserve"> двойного налогообложения в отношении доходов, полученных от отчуждения долей участия в </w:t>
                  </w:r>
                  <w:r w:rsidRPr="000C5A31">
                    <w:rPr>
                      <w:sz w:val="24"/>
                      <w:szCs w:val="24"/>
                    </w:rPr>
                    <w:lastRenderedPageBreak/>
                    <w:t xml:space="preserve">российских обществах с ограниченной ответственностью. Применение соглашений об </w:t>
                  </w:r>
                  <w:proofErr w:type="spellStart"/>
                  <w:r w:rsidRPr="000C5A31">
                    <w:rPr>
                      <w:sz w:val="24"/>
                      <w:szCs w:val="24"/>
                    </w:rPr>
                    <w:t>избежании</w:t>
                  </w:r>
                  <w:proofErr w:type="spellEnd"/>
                  <w:r w:rsidRPr="000C5A31">
                    <w:rPr>
                      <w:sz w:val="24"/>
                      <w:szCs w:val="24"/>
                    </w:rPr>
                    <w:t xml:space="preserve"> двойного налогообложения к лицам, не обладающим самостоятельной налоговой </w:t>
                  </w:r>
                  <w:proofErr w:type="spellStart"/>
                  <w:r w:rsidRPr="000C5A31">
                    <w:rPr>
                      <w:sz w:val="24"/>
                      <w:szCs w:val="24"/>
                    </w:rPr>
                    <w:t>правосубъектностью</w:t>
                  </w:r>
                  <w:proofErr w:type="spellEnd"/>
                  <w:r w:rsidRPr="000C5A31">
                    <w:rPr>
                      <w:sz w:val="24"/>
                      <w:szCs w:val="24"/>
                    </w:rPr>
                    <w:t xml:space="preserve"> (</w:t>
                  </w:r>
                  <w:proofErr w:type="spellStart"/>
                  <w:r w:rsidRPr="000C5A31">
                    <w:rPr>
                      <w:sz w:val="24"/>
                      <w:szCs w:val="24"/>
                    </w:rPr>
                    <w:t>fiscally</w:t>
                  </w:r>
                  <w:proofErr w:type="spellEnd"/>
                  <w:r w:rsidRPr="000C5A31">
                    <w:rPr>
                      <w:sz w:val="24"/>
                      <w:szCs w:val="24"/>
                    </w:rPr>
                    <w:t xml:space="preserve"> </w:t>
                  </w:r>
                  <w:proofErr w:type="spellStart"/>
                  <w:r w:rsidRPr="000C5A31">
                    <w:rPr>
                      <w:sz w:val="24"/>
                      <w:szCs w:val="24"/>
                    </w:rPr>
                    <w:t>transparent</w:t>
                  </w:r>
                  <w:proofErr w:type="spellEnd"/>
                  <w:r w:rsidRPr="000C5A31">
                    <w:rPr>
                      <w:sz w:val="24"/>
                      <w:szCs w:val="24"/>
                    </w:rPr>
                    <w:t xml:space="preserve"> </w:t>
                  </w:r>
                  <w:proofErr w:type="spellStart"/>
                  <w:r w:rsidRPr="000C5A31">
                    <w:rPr>
                      <w:sz w:val="24"/>
                      <w:szCs w:val="24"/>
                    </w:rPr>
                    <w:t>entities</w:t>
                  </w:r>
                  <w:proofErr w:type="spellEnd"/>
                  <w:r w:rsidRPr="000C5A31">
                    <w:rPr>
                      <w:sz w:val="24"/>
                      <w:szCs w:val="24"/>
                    </w:rPr>
                    <w:t>): партнерства и трасты.</w:t>
                  </w:r>
                </w:p>
                <w:p w14:paraId="585D6A0F" w14:textId="77777777" w:rsidR="000C5A31" w:rsidRPr="000C5A31" w:rsidRDefault="000C5A31" w:rsidP="000C5A31">
                  <w:pPr>
                    <w:tabs>
                      <w:tab w:val="left" w:pos="960"/>
                    </w:tabs>
                    <w:jc w:val="both"/>
                    <w:rPr>
                      <w:sz w:val="24"/>
                      <w:szCs w:val="24"/>
                    </w:rPr>
                  </w:pPr>
                  <w:r w:rsidRPr="000C5A31">
                    <w:rPr>
                      <w:sz w:val="24"/>
                      <w:szCs w:val="24"/>
                    </w:rPr>
                    <w:t>Налоговые риски, связанные с контролем за трансфертным ценообразованием при привлечении заемных ресурсов. Налоговое планирование и налоговые риски трансграничных операций по долговому и заемному финансированию компаний. Налоговое планирование и налоговые риски операций с интеллектуальной собственностью в холдингах.</w:t>
                  </w:r>
                </w:p>
                <w:p w14:paraId="4E9C8378" w14:textId="77777777" w:rsidR="009515DB" w:rsidRDefault="009515DB" w:rsidP="000C5A31">
                  <w:pPr>
                    <w:tabs>
                      <w:tab w:val="left" w:pos="960"/>
                    </w:tabs>
                    <w:jc w:val="both"/>
                    <w:rPr>
                      <w:sz w:val="24"/>
                      <w:szCs w:val="24"/>
                    </w:rPr>
                  </w:pPr>
                </w:p>
                <w:p w14:paraId="656C5EF2" w14:textId="77777777" w:rsidR="006E03B7" w:rsidRPr="006E03B7" w:rsidRDefault="006E03B7" w:rsidP="00EA0BD6">
                  <w:pPr>
                    <w:tabs>
                      <w:tab w:val="left" w:pos="960"/>
                    </w:tabs>
                    <w:rPr>
                      <w:b/>
                      <w:sz w:val="24"/>
                      <w:szCs w:val="24"/>
                    </w:rPr>
                  </w:pPr>
                  <w:r w:rsidRPr="006E03B7">
                    <w:rPr>
                      <w:b/>
                      <w:sz w:val="24"/>
                      <w:szCs w:val="24"/>
                    </w:rPr>
                    <w:t>Рекомендуемые источники</w:t>
                  </w:r>
                </w:p>
                <w:p w14:paraId="09834747" w14:textId="77777777" w:rsidR="006E03B7" w:rsidRPr="006E03B7" w:rsidRDefault="006E03B7" w:rsidP="00EA0BD6">
                  <w:pPr>
                    <w:tabs>
                      <w:tab w:val="left" w:pos="960"/>
                    </w:tabs>
                    <w:rPr>
                      <w:sz w:val="24"/>
                      <w:szCs w:val="24"/>
                    </w:rPr>
                  </w:pPr>
                  <w:r w:rsidRPr="006E03B7">
                    <w:rPr>
                      <w:sz w:val="24"/>
                      <w:szCs w:val="24"/>
                    </w:rPr>
                    <w:t xml:space="preserve">Нормативные акты № 1-4 </w:t>
                  </w:r>
                </w:p>
                <w:p w14:paraId="0C522EB6" w14:textId="77777777" w:rsidR="006E03B7" w:rsidRPr="006E03B7" w:rsidRDefault="006E03B7" w:rsidP="00EA0BD6">
                  <w:pPr>
                    <w:tabs>
                      <w:tab w:val="left" w:pos="960"/>
                    </w:tabs>
                    <w:rPr>
                      <w:sz w:val="24"/>
                      <w:szCs w:val="24"/>
                    </w:rPr>
                  </w:pPr>
                  <w:r w:rsidRPr="006E03B7">
                    <w:rPr>
                      <w:sz w:val="24"/>
                      <w:szCs w:val="24"/>
                    </w:rPr>
                    <w:t xml:space="preserve">Основная литература №№1-3 </w:t>
                  </w:r>
                </w:p>
                <w:p w14:paraId="00EECF31" w14:textId="3AF62991" w:rsidR="006E03B7" w:rsidRPr="009515DB" w:rsidRDefault="006E03B7" w:rsidP="00CD6C76">
                  <w:pPr>
                    <w:tabs>
                      <w:tab w:val="left" w:pos="960"/>
                    </w:tabs>
                    <w:rPr>
                      <w:sz w:val="24"/>
                      <w:szCs w:val="24"/>
                    </w:rPr>
                  </w:pPr>
                  <w:r w:rsidRPr="006E03B7">
                    <w:rPr>
                      <w:sz w:val="24"/>
                      <w:szCs w:val="24"/>
                    </w:rPr>
                    <w:t>Дополнительная литература №</w:t>
                  </w:r>
                  <w:r w:rsidR="00EA0BD6">
                    <w:rPr>
                      <w:sz w:val="24"/>
                      <w:szCs w:val="24"/>
                    </w:rPr>
                    <w:t xml:space="preserve">№ </w:t>
                  </w:r>
                  <w:r w:rsidR="00CD6C76">
                    <w:rPr>
                      <w:sz w:val="24"/>
                      <w:szCs w:val="24"/>
                    </w:rPr>
                    <w:t>5</w:t>
                  </w:r>
                  <w:r w:rsidR="00EA0BD6">
                    <w:rPr>
                      <w:sz w:val="24"/>
                      <w:szCs w:val="24"/>
                    </w:rPr>
                    <w:t>,</w:t>
                  </w:r>
                  <w:r w:rsidR="00CD6C76">
                    <w:rPr>
                      <w:sz w:val="24"/>
                      <w:szCs w:val="24"/>
                    </w:rPr>
                    <w:t>7,8</w:t>
                  </w:r>
                  <w:r w:rsidR="00EA0BD6">
                    <w:rPr>
                      <w:sz w:val="24"/>
                      <w:szCs w:val="24"/>
                    </w:rPr>
                    <w:t xml:space="preserve"> </w:t>
                  </w:r>
                  <w:r w:rsidRPr="006E03B7">
                    <w:rPr>
                      <w:sz w:val="24"/>
                      <w:szCs w:val="24"/>
                    </w:rPr>
                    <w:t>Ресурсы информационно телекоммуникационной сети «Интернет» №1-</w:t>
                  </w:r>
                  <w:r>
                    <w:rPr>
                      <w:sz w:val="24"/>
                      <w:szCs w:val="24"/>
                    </w:rPr>
                    <w:t>1</w:t>
                  </w:r>
                  <w:r w:rsidR="00CD6C76">
                    <w:rPr>
                      <w:sz w:val="24"/>
                      <w:szCs w:val="24"/>
                    </w:rPr>
                    <w:t>4</w:t>
                  </w:r>
                </w:p>
              </w:tc>
              <w:tc>
                <w:tcPr>
                  <w:tcW w:w="1984" w:type="dxa"/>
                </w:tcPr>
                <w:p w14:paraId="43EAF6CE" w14:textId="77777777" w:rsidR="009515DB" w:rsidRDefault="009515DB" w:rsidP="009515DB">
                  <w:pPr>
                    <w:tabs>
                      <w:tab w:val="left" w:pos="960"/>
                    </w:tabs>
                    <w:rPr>
                      <w:sz w:val="24"/>
                    </w:rPr>
                  </w:pPr>
                  <w:r>
                    <w:rPr>
                      <w:sz w:val="24"/>
                    </w:rPr>
                    <w:lastRenderedPageBreak/>
                    <w:t xml:space="preserve">Опрос </w:t>
                  </w:r>
                  <w:r>
                    <w:rPr>
                      <w:spacing w:val="-1"/>
                      <w:sz w:val="24"/>
                    </w:rPr>
                    <w:t>студентов.</w:t>
                  </w:r>
                  <w:r>
                    <w:rPr>
                      <w:spacing w:val="-57"/>
                      <w:sz w:val="24"/>
                    </w:rPr>
                    <w:t xml:space="preserve"> </w:t>
                  </w:r>
                  <w:r>
                    <w:rPr>
                      <w:sz w:val="24"/>
                    </w:rPr>
                    <w:t xml:space="preserve">Дискуссия </w:t>
                  </w:r>
                  <w:r>
                    <w:rPr>
                      <w:spacing w:val="-1"/>
                      <w:sz w:val="24"/>
                    </w:rPr>
                    <w:t>по</w:t>
                  </w:r>
                  <w:r>
                    <w:rPr>
                      <w:spacing w:val="-57"/>
                      <w:sz w:val="24"/>
                    </w:rPr>
                    <w:t xml:space="preserve"> </w:t>
                  </w:r>
                  <w:r>
                    <w:rPr>
                      <w:sz w:val="24"/>
                    </w:rPr>
                    <w:t>представленным</w:t>
                  </w:r>
                  <w:r>
                    <w:rPr>
                      <w:spacing w:val="1"/>
                      <w:sz w:val="24"/>
                    </w:rPr>
                    <w:t xml:space="preserve"> </w:t>
                  </w:r>
                  <w:r>
                    <w:rPr>
                      <w:sz w:val="24"/>
                    </w:rPr>
                    <w:t>научным</w:t>
                  </w:r>
                  <w:r>
                    <w:rPr>
                      <w:spacing w:val="24"/>
                      <w:sz w:val="24"/>
                    </w:rPr>
                    <w:t xml:space="preserve"> </w:t>
                  </w:r>
                  <w:r>
                    <w:rPr>
                      <w:sz w:val="24"/>
                    </w:rPr>
                    <w:t>докладам.</w:t>
                  </w:r>
                  <w:r>
                    <w:rPr>
                      <w:spacing w:val="-57"/>
                      <w:sz w:val="24"/>
                    </w:rPr>
                    <w:t xml:space="preserve"> </w:t>
                  </w:r>
                  <w:r>
                    <w:rPr>
                      <w:sz w:val="24"/>
                    </w:rPr>
                    <w:t>Обсуждение</w:t>
                  </w:r>
                  <w:r>
                    <w:rPr>
                      <w:spacing w:val="1"/>
                      <w:sz w:val="24"/>
                    </w:rPr>
                    <w:t xml:space="preserve"> </w:t>
                  </w:r>
                  <w:r>
                    <w:rPr>
                      <w:sz w:val="24"/>
                    </w:rPr>
                    <w:t>презентаций</w:t>
                  </w:r>
                  <w:r>
                    <w:rPr>
                      <w:sz w:val="24"/>
                    </w:rPr>
                    <w:tab/>
                  </w:r>
                  <w:r>
                    <w:rPr>
                      <w:spacing w:val="-3"/>
                      <w:sz w:val="24"/>
                    </w:rPr>
                    <w:t>по</w:t>
                  </w:r>
                  <w:r>
                    <w:rPr>
                      <w:spacing w:val="-57"/>
                      <w:sz w:val="24"/>
                    </w:rPr>
                    <w:t xml:space="preserve"> </w:t>
                  </w:r>
                  <w:r>
                    <w:rPr>
                      <w:sz w:val="24"/>
                    </w:rPr>
                    <w:t>темам</w:t>
                  </w:r>
                  <w:r>
                    <w:rPr>
                      <w:spacing w:val="-2"/>
                      <w:sz w:val="24"/>
                    </w:rPr>
                    <w:t xml:space="preserve"> </w:t>
                  </w:r>
                  <w:r>
                    <w:rPr>
                      <w:sz w:val="24"/>
                    </w:rPr>
                    <w:t>докладов.</w:t>
                  </w:r>
                </w:p>
                <w:p w14:paraId="648F3B6D" w14:textId="701D5142" w:rsidR="0097784B" w:rsidRDefault="0097784B" w:rsidP="009515DB">
                  <w:pPr>
                    <w:tabs>
                      <w:tab w:val="left" w:pos="960"/>
                    </w:tabs>
                    <w:rPr>
                      <w:sz w:val="24"/>
                      <w:szCs w:val="24"/>
                    </w:rPr>
                  </w:pPr>
                </w:p>
              </w:tc>
            </w:tr>
            <w:tr w:rsidR="009515DB" w14:paraId="39F89265" w14:textId="77777777" w:rsidTr="0097784B">
              <w:tc>
                <w:tcPr>
                  <w:tcW w:w="3449" w:type="dxa"/>
                </w:tcPr>
                <w:p w14:paraId="3C64C150" w14:textId="37EE8BA8" w:rsidR="009515DB" w:rsidRDefault="009515DB" w:rsidP="009515DB">
                  <w:pPr>
                    <w:tabs>
                      <w:tab w:val="left" w:pos="960"/>
                    </w:tabs>
                    <w:rPr>
                      <w:sz w:val="24"/>
                      <w:szCs w:val="24"/>
                    </w:rPr>
                  </w:pPr>
                  <w:r w:rsidRPr="00687EF8">
                    <w:rPr>
                      <w:sz w:val="24"/>
                      <w:szCs w:val="24"/>
                    </w:rPr>
                    <w:t>Тема 3. Эффективная модель международного налогового планирования многонациональных компаний и бенефициаров.</w:t>
                  </w:r>
                </w:p>
              </w:tc>
              <w:tc>
                <w:tcPr>
                  <w:tcW w:w="4658" w:type="dxa"/>
                </w:tcPr>
                <w:p w14:paraId="03E4BD51" w14:textId="77777777" w:rsidR="000C5A31" w:rsidRPr="000C5A31" w:rsidRDefault="000C5A31" w:rsidP="000C5A31">
                  <w:pPr>
                    <w:tabs>
                      <w:tab w:val="left" w:pos="960"/>
                    </w:tabs>
                    <w:jc w:val="both"/>
                    <w:rPr>
                      <w:sz w:val="24"/>
                      <w:szCs w:val="24"/>
                    </w:rPr>
                  </w:pPr>
                  <w:r w:rsidRPr="000C5A31">
                    <w:rPr>
                      <w:sz w:val="24"/>
                      <w:szCs w:val="24"/>
                    </w:rPr>
                    <w:t>Типовая налоговая модель многонациональной компаний. Определение налоговой эффективности отдельных элементов многонациональной компаний и/ или отдельных бенефициаров. Прогноз коррекции налоговой эффективности с помощь последовательных налогово-административных мер. Расчет эффективной налоговой ставки и его важнейшие составляющие.</w:t>
                  </w:r>
                </w:p>
                <w:p w14:paraId="793F7316" w14:textId="77777777" w:rsidR="000C5A31" w:rsidRDefault="000C5A31" w:rsidP="000C5A31">
                  <w:pPr>
                    <w:tabs>
                      <w:tab w:val="left" w:pos="960"/>
                    </w:tabs>
                    <w:jc w:val="both"/>
                    <w:rPr>
                      <w:sz w:val="24"/>
                      <w:szCs w:val="24"/>
                    </w:rPr>
                  </w:pPr>
                  <w:r w:rsidRPr="000C5A31">
                    <w:rPr>
                      <w:sz w:val="24"/>
                      <w:szCs w:val="24"/>
                    </w:rPr>
                    <w:t xml:space="preserve">Общие подходы к налоговому моделированию. Налоговое структурирование собственности и акционерного владения. Моделирование внутригрупповых услуг по управлению. Модель для размещения интеллектуальной собственности. Управления финансовыми потоками внутри группы: финансовая компания, </w:t>
                  </w:r>
                  <w:proofErr w:type="spellStart"/>
                  <w:r w:rsidRPr="000C5A31">
                    <w:rPr>
                      <w:sz w:val="24"/>
                      <w:szCs w:val="24"/>
                    </w:rPr>
                    <w:t>back</w:t>
                  </w:r>
                  <w:proofErr w:type="spellEnd"/>
                  <w:r w:rsidRPr="000C5A31">
                    <w:rPr>
                      <w:sz w:val="24"/>
                      <w:szCs w:val="24"/>
                    </w:rPr>
                    <w:t xml:space="preserve">- </w:t>
                  </w:r>
                  <w:proofErr w:type="spellStart"/>
                  <w:r w:rsidRPr="000C5A31">
                    <w:rPr>
                      <w:sz w:val="24"/>
                      <w:szCs w:val="24"/>
                    </w:rPr>
                    <w:t>to-back</w:t>
                  </w:r>
                  <w:proofErr w:type="spellEnd"/>
                  <w:r w:rsidRPr="000C5A31">
                    <w:rPr>
                      <w:sz w:val="24"/>
                      <w:szCs w:val="24"/>
                    </w:rPr>
                    <w:t xml:space="preserve"> финансирование, гибридные инструменты и др.</w:t>
                  </w:r>
                </w:p>
                <w:p w14:paraId="3AD63223" w14:textId="77777777" w:rsidR="00EA0BD6" w:rsidRDefault="00EA0BD6" w:rsidP="000C5A31">
                  <w:pPr>
                    <w:tabs>
                      <w:tab w:val="left" w:pos="960"/>
                    </w:tabs>
                    <w:jc w:val="both"/>
                    <w:rPr>
                      <w:sz w:val="24"/>
                      <w:szCs w:val="24"/>
                    </w:rPr>
                  </w:pPr>
                </w:p>
                <w:p w14:paraId="7BDEA596" w14:textId="77777777" w:rsidR="00EA0BD6" w:rsidRPr="006E03B7" w:rsidRDefault="00EA0BD6" w:rsidP="00EA0BD6">
                  <w:pPr>
                    <w:tabs>
                      <w:tab w:val="left" w:pos="960"/>
                    </w:tabs>
                    <w:rPr>
                      <w:b/>
                      <w:sz w:val="24"/>
                      <w:szCs w:val="24"/>
                    </w:rPr>
                  </w:pPr>
                  <w:r w:rsidRPr="006E03B7">
                    <w:rPr>
                      <w:b/>
                      <w:sz w:val="24"/>
                      <w:szCs w:val="24"/>
                    </w:rPr>
                    <w:t>Рекомендуемые источники</w:t>
                  </w:r>
                </w:p>
                <w:p w14:paraId="278375E3" w14:textId="77777777" w:rsidR="00EA0BD6" w:rsidRPr="006E03B7" w:rsidRDefault="00EA0BD6" w:rsidP="00EA0BD6">
                  <w:pPr>
                    <w:tabs>
                      <w:tab w:val="left" w:pos="960"/>
                    </w:tabs>
                    <w:rPr>
                      <w:sz w:val="24"/>
                      <w:szCs w:val="24"/>
                    </w:rPr>
                  </w:pPr>
                  <w:r w:rsidRPr="006E03B7">
                    <w:rPr>
                      <w:sz w:val="24"/>
                      <w:szCs w:val="24"/>
                    </w:rPr>
                    <w:lastRenderedPageBreak/>
                    <w:t xml:space="preserve">Нормативные акты № 1-4 </w:t>
                  </w:r>
                </w:p>
                <w:p w14:paraId="794E4BD2" w14:textId="77777777" w:rsidR="00EA0BD6" w:rsidRPr="006E03B7" w:rsidRDefault="00EA0BD6" w:rsidP="00EA0BD6">
                  <w:pPr>
                    <w:tabs>
                      <w:tab w:val="left" w:pos="960"/>
                    </w:tabs>
                    <w:rPr>
                      <w:sz w:val="24"/>
                      <w:szCs w:val="24"/>
                    </w:rPr>
                  </w:pPr>
                  <w:r w:rsidRPr="006E03B7">
                    <w:rPr>
                      <w:sz w:val="24"/>
                      <w:szCs w:val="24"/>
                    </w:rPr>
                    <w:t xml:space="preserve">Основная литература №№1-3 </w:t>
                  </w:r>
                </w:p>
                <w:p w14:paraId="4BBFA6A2" w14:textId="145E78DD" w:rsidR="00EA0BD6" w:rsidRPr="006E03B7" w:rsidRDefault="00EA0BD6" w:rsidP="00EA0BD6">
                  <w:pPr>
                    <w:tabs>
                      <w:tab w:val="left" w:pos="960"/>
                    </w:tabs>
                    <w:rPr>
                      <w:sz w:val="24"/>
                      <w:szCs w:val="24"/>
                    </w:rPr>
                  </w:pPr>
                  <w:r w:rsidRPr="006E03B7">
                    <w:rPr>
                      <w:sz w:val="24"/>
                      <w:szCs w:val="24"/>
                    </w:rPr>
                    <w:t>Дополнительная литература №</w:t>
                  </w:r>
                  <w:r>
                    <w:rPr>
                      <w:sz w:val="24"/>
                      <w:szCs w:val="24"/>
                    </w:rPr>
                    <w:t xml:space="preserve">№ </w:t>
                  </w:r>
                  <w:r w:rsidR="00CD6C76">
                    <w:rPr>
                      <w:sz w:val="24"/>
                      <w:szCs w:val="24"/>
                    </w:rPr>
                    <w:t>5,7,8</w:t>
                  </w:r>
                  <w:r w:rsidRPr="006E03B7">
                    <w:rPr>
                      <w:sz w:val="24"/>
                      <w:szCs w:val="24"/>
                    </w:rPr>
                    <w:t xml:space="preserve"> </w:t>
                  </w:r>
                </w:p>
                <w:p w14:paraId="0058FEC5" w14:textId="0C2354D1" w:rsidR="009515DB" w:rsidRPr="009515DB" w:rsidRDefault="00EA0BD6" w:rsidP="000C5A31">
                  <w:pPr>
                    <w:tabs>
                      <w:tab w:val="left" w:pos="960"/>
                    </w:tabs>
                    <w:jc w:val="both"/>
                    <w:rPr>
                      <w:sz w:val="24"/>
                      <w:szCs w:val="24"/>
                    </w:rPr>
                  </w:pPr>
                  <w:r w:rsidRPr="006E03B7">
                    <w:rPr>
                      <w:sz w:val="24"/>
                      <w:szCs w:val="24"/>
                    </w:rPr>
                    <w:t>Ресурсы информационно телекоммуникационной сети «Интернет» №1-</w:t>
                  </w:r>
                  <w:r>
                    <w:rPr>
                      <w:sz w:val="24"/>
                      <w:szCs w:val="24"/>
                    </w:rPr>
                    <w:t>1</w:t>
                  </w:r>
                  <w:r w:rsidR="00CD6C76">
                    <w:rPr>
                      <w:sz w:val="24"/>
                      <w:szCs w:val="24"/>
                    </w:rPr>
                    <w:t>4</w:t>
                  </w:r>
                </w:p>
              </w:tc>
              <w:tc>
                <w:tcPr>
                  <w:tcW w:w="1984" w:type="dxa"/>
                </w:tcPr>
                <w:p w14:paraId="5A069038" w14:textId="77777777" w:rsidR="009515DB" w:rsidRDefault="009515DB" w:rsidP="009515DB">
                  <w:pPr>
                    <w:tabs>
                      <w:tab w:val="left" w:pos="960"/>
                    </w:tabs>
                    <w:rPr>
                      <w:sz w:val="24"/>
                    </w:rPr>
                  </w:pPr>
                  <w:r>
                    <w:rPr>
                      <w:sz w:val="24"/>
                    </w:rPr>
                    <w:lastRenderedPageBreak/>
                    <w:t xml:space="preserve">Опрос </w:t>
                  </w:r>
                  <w:r>
                    <w:rPr>
                      <w:spacing w:val="-1"/>
                      <w:sz w:val="24"/>
                    </w:rPr>
                    <w:t>студентов.</w:t>
                  </w:r>
                  <w:r>
                    <w:rPr>
                      <w:spacing w:val="-57"/>
                      <w:sz w:val="24"/>
                    </w:rPr>
                    <w:t xml:space="preserve"> </w:t>
                  </w:r>
                  <w:r>
                    <w:rPr>
                      <w:sz w:val="24"/>
                    </w:rPr>
                    <w:t xml:space="preserve">Дискуссия </w:t>
                  </w:r>
                  <w:r>
                    <w:rPr>
                      <w:spacing w:val="-1"/>
                      <w:sz w:val="24"/>
                    </w:rPr>
                    <w:t>по</w:t>
                  </w:r>
                  <w:r>
                    <w:rPr>
                      <w:spacing w:val="-57"/>
                      <w:sz w:val="24"/>
                    </w:rPr>
                    <w:t xml:space="preserve"> </w:t>
                  </w:r>
                  <w:r>
                    <w:rPr>
                      <w:sz w:val="24"/>
                    </w:rPr>
                    <w:t>представленным</w:t>
                  </w:r>
                  <w:r>
                    <w:rPr>
                      <w:spacing w:val="1"/>
                      <w:sz w:val="24"/>
                    </w:rPr>
                    <w:t xml:space="preserve"> </w:t>
                  </w:r>
                  <w:r>
                    <w:rPr>
                      <w:sz w:val="24"/>
                    </w:rPr>
                    <w:t>научным</w:t>
                  </w:r>
                  <w:r>
                    <w:rPr>
                      <w:spacing w:val="24"/>
                      <w:sz w:val="24"/>
                    </w:rPr>
                    <w:t xml:space="preserve"> </w:t>
                  </w:r>
                  <w:r>
                    <w:rPr>
                      <w:sz w:val="24"/>
                    </w:rPr>
                    <w:t>докладам.</w:t>
                  </w:r>
                  <w:r>
                    <w:rPr>
                      <w:spacing w:val="-57"/>
                      <w:sz w:val="24"/>
                    </w:rPr>
                    <w:t xml:space="preserve"> </w:t>
                  </w:r>
                  <w:r>
                    <w:rPr>
                      <w:sz w:val="24"/>
                    </w:rPr>
                    <w:t>Обсуждение</w:t>
                  </w:r>
                  <w:r>
                    <w:rPr>
                      <w:spacing w:val="1"/>
                      <w:sz w:val="24"/>
                    </w:rPr>
                    <w:t xml:space="preserve"> </w:t>
                  </w:r>
                  <w:r>
                    <w:rPr>
                      <w:sz w:val="24"/>
                    </w:rPr>
                    <w:t>презентаций</w:t>
                  </w:r>
                  <w:r>
                    <w:rPr>
                      <w:sz w:val="24"/>
                    </w:rPr>
                    <w:tab/>
                  </w:r>
                  <w:r>
                    <w:rPr>
                      <w:spacing w:val="-3"/>
                      <w:sz w:val="24"/>
                    </w:rPr>
                    <w:t>по</w:t>
                  </w:r>
                  <w:r>
                    <w:rPr>
                      <w:spacing w:val="-57"/>
                      <w:sz w:val="24"/>
                    </w:rPr>
                    <w:t xml:space="preserve"> </w:t>
                  </w:r>
                  <w:r>
                    <w:rPr>
                      <w:sz w:val="24"/>
                    </w:rPr>
                    <w:t>темам</w:t>
                  </w:r>
                  <w:r>
                    <w:rPr>
                      <w:spacing w:val="-2"/>
                      <w:sz w:val="24"/>
                    </w:rPr>
                    <w:t xml:space="preserve"> </w:t>
                  </w:r>
                  <w:r>
                    <w:rPr>
                      <w:sz w:val="24"/>
                    </w:rPr>
                    <w:t>докладов.</w:t>
                  </w:r>
                </w:p>
                <w:p w14:paraId="713283D6" w14:textId="2FC33F92" w:rsidR="0097784B" w:rsidRDefault="0097784B" w:rsidP="009515DB">
                  <w:pPr>
                    <w:tabs>
                      <w:tab w:val="left" w:pos="960"/>
                    </w:tabs>
                    <w:rPr>
                      <w:sz w:val="24"/>
                      <w:szCs w:val="24"/>
                    </w:rPr>
                  </w:pPr>
                </w:p>
              </w:tc>
            </w:tr>
            <w:tr w:rsidR="009515DB" w14:paraId="209D62EF" w14:textId="77777777" w:rsidTr="0097784B">
              <w:tc>
                <w:tcPr>
                  <w:tcW w:w="3449" w:type="dxa"/>
                </w:tcPr>
                <w:p w14:paraId="75AE8721" w14:textId="55707A8E" w:rsidR="009515DB" w:rsidRDefault="009515DB" w:rsidP="009515DB">
                  <w:pPr>
                    <w:tabs>
                      <w:tab w:val="left" w:pos="960"/>
                    </w:tabs>
                    <w:rPr>
                      <w:sz w:val="24"/>
                      <w:szCs w:val="24"/>
                    </w:rPr>
                  </w:pPr>
                  <w:r w:rsidRPr="00687EF8">
                    <w:rPr>
                      <w:sz w:val="24"/>
                      <w:szCs w:val="24"/>
                    </w:rPr>
                    <w:t>Тема 4. Анализ факторов, влияющих на выбор юрисдикций при использовании различных моделей налогового планирования многонациональных компаний и бенефициаров.</w:t>
                  </w:r>
                </w:p>
              </w:tc>
              <w:tc>
                <w:tcPr>
                  <w:tcW w:w="4658" w:type="dxa"/>
                </w:tcPr>
                <w:p w14:paraId="5EA64580" w14:textId="77777777" w:rsidR="000C5A31" w:rsidRDefault="000C5A31" w:rsidP="000C5A31">
                  <w:pPr>
                    <w:tabs>
                      <w:tab w:val="left" w:pos="960"/>
                    </w:tabs>
                    <w:jc w:val="both"/>
                    <w:rPr>
                      <w:sz w:val="24"/>
                      <w:szCs w:val="24"/>
                    </w:rPr>
                  </w:pPr>
                  <w:r w:rsidRPr="000C5A31">
                    <w:rPr>
                      <w:sz w:val="24"/>
                      <w:szCs w:val="24"/>
                    </w:rPr>
                    <w:t>Типология юрисдикций для целей международного налогового планирования. Региональные и отраслевые особенности выбора юрисдикций. Подходы к анализу налоговых систем для целей международного налогового планирования.</w:t>
                  </w:r>
                </w:p>
                <w:p w14:paraId="699E3D71" w14:textId="77777777" w:rsidR="00EA0BD6" w:rsidRDefault="00EA0BD6" w:rsidP="000C5A31">
                  <w:pPr>
                    <w:tabs>
                      <w:tab w:val="left" w:pos="960"/>
                    </w:tabs>
                    <w:jc w:val="both"/>
                    <w:rPr>
                      <w:sz w:val="24"/>
                      <w:szCs w:val="24"/>
                    </w:rPr>
                  </w:pPr>
                </w:p>
                <w:p w14:paraId="0DB6DC14" w14:textId="77777777" w:rsidR="00EA0BD6" w:rsidRPr="006E03B7" w:rsidRDefault="00EA0BD6" w:rsidP="00EA0BD6">
                  <w:pPr>
                    <w:tabs>
                      <w:tab w:val="left" w:pos="960"/>
                    </w:tabs>
                    <w:rPr>
                      <w:b/>
                      <w:sz w:val="24"/>
                      <w:szCs w:val="24"/>
                    </w:rPr>
                  </w:pPr>
                  <w:r w:rsidRPr="006E03B7">
                    <w:rPr>
                      <w:b/>
                      <w:sz w:val="24"/>
                      <w:szCs w:val="24"/>
                    </w:rPr>
                    <w:t>Рекомендуемые источники</w:t>
                  </w:r>
                </w:p>
                <w:p w14:paraId="3B25B1B3" w14:textId="77777777" w:rsidR="00EA0BD6" w:rsidRPr="006E03B7" w:rsidRDefault="00EA0BD6" w:rsidP="00EA0BD6">
                  <w:pPr>
                    <w:tabs>
                      <w:tab w:val="left" w:pos="960"/>
                    </w:tabs>
                    <w:rPr>
                      <w:sz w:val="24"/>
                      <w:szCs w:val="24"/>
                    </w:rPr>
                  </w:pPr>
                  <w:r w:rsidRPr="006E03B7">
                    <w:rPr>
                      <w:sz w:val="24"/>
                      <w:szCs w:val="24"/>
                    </w:rPr>
                    <w:t xml:space="preserve">Нормативные акты № 1-4 </w:t>
                  </w:r>
                </w:p>
                <w:p w14:paraId="301EEFFA" w14:textId="77777777" w:rsidR="00EA0BD6" w:rsidRPr="006E03B7" w:rsidRDefault="00EA0BD6" w:rsidP="00EA0BD6">
                  <w:pPr>
                    <w:tabs>
                      <w:tab w:val="left" w:pos="960"/>
                    </w:tabs>
                    <w:rPr>
                      <w:sz w:val="24"/>
                      <w:szCs w:val="24"/>
                    </w:rPr>
                  </w:pPr>
                  <w:r w:rsidRPr="006E03B7">
                    <w:rPr>
                      <w:sz w:val="24"/>
                      <w:szCs w:val="24"/>
                    </w:rPr>
                    <w:t xml:space="preserve">Основная литература №№1-3 </w:t>
                  </w:r>
                </w:p>
                <w:p w14:paraId="2DE91C65" w14:textId="0C14558F" w:rsidR="00EA0BD6" w:rsidRPr="006E03B7" w:rsidRDefault="00EA0BD6" w:rsidP="00EA0BD6">
                  <w:pPr>
                    <w:tabs>
                      <w:tab w:val="left" w:pos="960"/>
                    </w:tabs>
                    <w:rPr>
                      <w:sz w:val="24"/>
                      <w:szCs w:val="24"/>
                    </w:rPr>
                  </w:pPr>
                  <w:r w:rsidRPr="006E03B7">
                    <w:rPr>
                      <w:sz w:val="24"/>
                      <w:szCs w:val="24"/>
                    </w:rPr>
                    <w:t>Дополнительная литература №</w:t>
                  </w:r>
                  <w:r>
                    <w:rPr>
                      <w:sz w:val="24"/>
                      <w:szCs w:val="24"/>
                    </w:rPr>
                    <w:t xml:space="preserve">№ </w:t>
                  </w:r>
                  <w:r w:rsidR="00CD6C76">
                    <w:rPr>
                      <w:sz w:val="24"/>
                      <w:szCs w:val="24"/>
                    </w:rPr>
                    <w:t>4</w:t>
                  </w:r>
                  <w:r>
                    <w:rPr>
                      <w:sz w:val="24"/>
                      <w:szCs w:val="24"/>
                    </w:rPr>
                    <w:t xml:space="preserve">, </w:t>
                  </w:r>
                  <w:r w:rsidR="00CD6C76">
                    <w:rPr>
                      <w:sz w:val="24"/>
                      <w:szCs w:val="24"/>
                    </w:rPr>
                    <w:t>6</w:t>
                  </w:r>
                  <w:r>
                    <w:rPr>
                      <w:sz w:val="24"/>
                      <w:szCs w:val="24"/>
                    </w:rPr>
                    <w:t>-</w:t>
                  </w:r>
                  <w:r w:rsidR="00CD6C76">
                    <w:rPr>
                      <w:sz w:val="24"/>
                      <w:szCs w:val="24"/>
                    </w:rPr>
                    <w:t>8</w:t>
                  </w:r>
                  <w:r>
                    <w:rPr>
                      <w:sz w:val="24"/>
                      <w:szCs w:val="24"/>
                    </w:rPr>
                    <w:t xml:space="preserve"> </w:t>
                  </w:r>
                </w:p>
                <w:p w14:paraId="4382F10D" w14:textId="711E0165" w:rsidR="009515DB" w:rsidRPr="000C5A31" w:rsidRDefault="00EA0BD6" w:rsidP="00EA0BD6">
                  <w:pPr>
                    <w:tabs>
                      <w:tab w:val="left" w:pos="960"/>
                    </w:tabs>
                    <w:rPr>
                      <w:sz w:val="24"/>
                      <w:szCs w:val="24"/>
                    </w:rPr>
                  </w:pPr>
                  <w:r w:rsidRPr="006E03B7">
                    <w:rPr>
                      <w:sz w:val="24"/>
                      <w:szCs w:val="24"/>
                    </w:rPr>
                    <w:t>Ресурсы информационно телекоммуникационной сети «Интернет» №1-</w:t>
                  </w:r>
                  <w:r>
                    <w:rPr>
                      <w:sz w:val="24"/>
                      <w:szCs w:val="24"/>
                    </w:rPr>
                    <w:t>1</w:t>
                  </w:r>
                  <w:r w:rsidR="00CD6C76">
                    <w:rPr>
                      <w:sz w:val="24"/>
                      <w:szCs w:val="24"/>
                    </w:rPr>
                    <w:t>4</w:t>
                  </w:r>
                </w:p>
              </w:tc>
              <w:tc>
                <w:tcPr>
                  <w:tcW w:w="1984" w:type="dxa"/>
                </w:tcPr>
                <w:p w14:paraId="69ACFC50" w14:textId="77777777" w:rsidR="009515DB" w:rsidRDefault="009515DB" w:rsidP="009515DB">
                  <w:pPr>
                    <w:tabs>
                      <w:tab w:val="left" w:pos="960"/>
                    </w:tabs>
                    <w:rPr>
                      <w:sz w:val="24"/>
                    </w:rPr>
                  </w:pPr>
                  <w:r>
                    <w:rPr>
                      <w:sz w:val="24"/>
                    </w:rPr>
                    <w:t xml:space="preserve">Опрос </w:t>
                  </w:r>
                  <w:r>
                    <w:rPr>
                      <w:spacing w:val="-1"/>
                      <w:sz w:val="24"/>
                    </w:rPr>
                    <w:t>студентов.</w:t>
                  </w:r>
                  <w:r>
                    <w:rPr>
                      <w:spacing w:val="-57"/>
                      <w:sz w:val="24"/>
                    </w:rPr>
                    <w:t xml:space="preserve"> </w:t>
                  </w:r>
                  <w:r>
                    <w:rPr>
                      <w:sz w:val="24"/>
                    </w:rPr>
                    <w:t xml:space="preserve">Дискуссия </w:t>
                  </w:r>
                  <w:r>
                    <w:rPr>
                      <w:spacing w:val="-1"/>
                      <w:sz w:val="24"/>
                    </w:rPr>
                    <w:t>по</w:t>
                  </w:r>
                  <w:r>
                    <w:rPr>
                      <w:spacing w:val="-57"/>
                      <w:sz w:val="24"/>
                    </w:rPr>
                    <w:t xml:space="preserve"> </w:t>
                  </w:r>
                  <w:r>
                    <w:rPr>
                      <w:sz w:val="24"/>
                    </w:rPr>
                    <w:t>представленным</w:t>
                  </w:r>
                  <w:r>
                    <w:rPr>
                      <w:spacing w:val="1"/>
                      <w:sz w:val="24"/>
                    </w:rPr>
                    <w:t xml:space="preserve"> </w:t>
                  </w:r>
                  <w:r>
                    <w:rPr>
                      <w:sz w:val="24"/>
                    </w:rPr>
                    <w:t>научным</w:t>
                  </w:r>
                  <w:r>
                    <w:rPr>
                      <w:spacing w:val="24"/>
                      <w:sz w:val="24"/>
                    </w:rPr>
                    <w:t xml:space="preserve"> </w:t>
                  </w:r>
                  <w:r>
                    <w:rPr>
                      <w:sz w:val="24"/>
                    </w:rPr>
                    <w:t>докладам.</w:t>
                  </w:r>
                  <w:r>
                    <w:rPr>
                      <w:spacing w:val="-57"/>
                      <w:sz w:val="24"/>
                    </w:rPr>
                    <w:t xml:space="preserve"> </w:t>
                  </w:r>
                  <w:r>
                    <w:rPr>
                      <w:sz w:val="24"/>
                    </w:rPr>
                    <w:t>Обсуждение</w:t>
                  </w:r>
                  <w:r>
                    <w:rPr>
                      <w:spacing w:val="1"/>
                      <w:sz w:val="24"/>
                    </w:rPr>
                    <w:t xml:space="preserve"> </w:t>
                  </w:r>
                  <w:r>
                    <w:rPr>
                      <w:sz w:val="24"/>
                    </w:rPr>
                    <w:t>презентаций</w:t>
                  </w:r>
                  <w:r>
                    <w:rPr>
                      <w:sz w:val="24"/>
                    </w:rPr>
                    <w:tab/>
                  </w:r>
                  <w:r>
                    <w:rPr>
                      <w:spacing w:val="-3"/>
                      <w:sz w:val="24"/>
                    </w:rPr>
                    <w:t>по</w:t>
                  </w:r>
                  <w:r>
                    <w:rPr>
                      <w:spacing w:val="-57"/>
                      <w:sz w:val="24"/>
                    </w:rPr>
                    <w:t xml:space="preserve"> </w:t>
                  </w:r>
                  <w:r>
                    <w:rPr>
                      <w:sz w:val="24"/>
                    </w:rPr>
                    <w:t>темам</w:t>
                  </w:r>
                  <w:r>
                    <w:rPr>
                      <w:spacing w:val="-2"/>
                      <w:sz w:val="24"/>
                    </w:rPr>
                    <w:t xml:space="preserve"> </w:t>
                  </w:r>
                  <w:r>
                    <w:rPr>
                      <w:sz w:val="24"/>
                    </w:rPr>
                    <w:t>докладов.</w:t>
                  </w:r>
                </w:p>
                <w:p w14:paraId="11666780" w14:textId="664621FF" w:rsidR="0097784B" w:rsidRDefault="0097784B" w:rsidP="009515DB">
                  <w:pPr>
                    <w:tabs>
                      <w:tab w:val="left" w:pos="960"/>
                    </w:tabs>
                    <w:rPr>
                      <w:sz w:val="24"/>
                      <w:szCs w:val="24"/>
                    </w:rPr>
                  </w:pPr>
                </w:p>
              </w:tc>
            </w:tr>
          </w:tbl>
          <w:p w14:paraId="6A878C67" w14:textId="075EEA15" w:rsidR="009515DB" w:rsidRPr="009515DB" w:rsidRDefault="009515DB" w:rsidP="009515DB">
            <w:pPr>
              <w:tabs>
                <w:tab w:val="left" w:pos="960"/>
              </w:tabs>
              <w:rPr>
                <w:sz w:val="24"/>
                <w:szCs w:val="24"/>
              </w:rPr>
            </w:pPr>
          </w:p>
        </w:tc>
      </w:tr>
      <w:bookmarkEnd w:id="3"/>
    </w:tbl>
    <w:p w14:paraId="6EB893CC" w14:textId="77777777" w:rsidR="00D10B7D" w:rsidRDefault="00D10B7D" w:rsidP="00F95658">
      <w:pPr>
        <w:ind w:firstLine="709"/>
        <w:jc w:val="both"/>
        <w:rPr>
          <w:b/>
          <w:bCs/>
          <w:sz w:val="28"/>
          <w:szCs w:val="28"/>
        </w:rPr>
      </w:pPr>
    </w:p>
    <w:p w14:paraId="5ACC5A46" w14:textId="19F15E99" w:rsidR="00C52F7B" w:rsidRPr="005532E3" w:rsidRDefault="00C52F7B" w:rsidP="00F95658">
      <w:pPr>
        <w:ind w:firstLine="709"/>
        <w:jc w:val="both"/>
        <w:rPr>
          <w:b/>
          <w:bCs/>
          <w:sz w:val="28"/>
          <w:szCs w:val="28"/>
        </w:rPr>
      </w:pPr>
      <w:r w:rsidRPr="005532E3">
        <w:rPr>
          <w:b/>
          <w:bCs/>
          <w:sz w:val="28"/>
          <w:szCs w:val="28"/>
        </w:rPr>
        <w:t xml:space="preserve">6. </w:t>
      </w:r>
      <w:r w:rsidR="00D30680" w:rsidRPr="00D30680">
        <w:rPr>
          <w:b/>
          <w:bCs/>
          <w:sz w:val="28"/>
          <w:szCs w:val="28"/>
        </w:rPr>
        <w:t>Учебно-методическое обеспечение для самостоятельной работы обучающихся по дисциплине</w:t>
      </w:r>
    </w:p>
    <w:p w14:paraId="6CB02597" w14:textId="2863A187" w:rsidR="008E5DB9" w:rsidRDefault="008E5DB9" w:rsidP="00F95658">
      <w:pPr>
        <w:keepNext/>
        <w:ind w:firstLine="709"/>
        <w:jc w:val="both"/>
        <w:rPr>
          <w:b/>
          <w:sz w:val="28"/>
          <w:szCs w:val="28"/>
        </w:rPr>
      </w:pPr>
      <w:r w:rsidRPr="00F36684">
        <w:rPr>
          <w:b/>
          <w:sz w:val="28"/>
          <w:szCs w:val="28"/>
        </w:rPr>
        <w:t xml:space="preserve">6.1. </w:t>
      </w:r>
      <w:r w:rsidR="00F36684" w:rsidRPr="00F36684">
        <w:rPr>
          <w:b/>
          <w:sz w:val="28"/>
          <w:szCs w:val="28"/>
        </w:rPr>
        <w:t>Перечень вопросов, отводим</w:t>
      </w:r>
      <w:r w:rsidR="00024EEA">
        <w:rPr>
          <w:b/>
          <w:sz w:val="28"/>
          <w:szCs w:val="28"/>
        </w:rPr>
        <w:t xml:space="preserve">ых на самостоятельное освоение </w:t>
      </w:r>
      <w:r w:rsidR="00F36684" w:rsidRPr="00F36684">
        <w:rPr>
          <w:b/>
          <w:sz w:val="28"/>
          <w:szCs w:val="28"/>
        </w:rPr>
        <w:t>дисциплины, ф</w:t>
      </w:r>
      <w:r w:rsidRPr="00F36684">
        <w:rPr>
          <w:b/>
          <w:sz w:val="28"/>
          <w:szCs w:val="28"/>
        </w:rPr>
        <w:t>ормы внеаудиторной самостоятельной работы</w:t>
      </w:r>
    </w:p>
    <w:p w14:paraId="1138788F" w14:textId="58325056" w:rsidR="00032DEB" w:rsidRPr="00F36684" w:rsidRDefault="00032DEB" w:rsidP="00032DEB">
      <w:pPr>
        <w:ind w:firstLine="709"/>
        <w:jc w:val="both"/>
        <w:rPr>
          <w:b/>
          <w:sz w:val="28"/>
          <w:szCs w:val="28"/>
        </w:rPr>
      </w:pPr>
      <w:r>
        <w:rPr>
          <w:sz w:val="28"/>
          <w:szCs w:val="28"/>
        </w:rPr>
        <w:t xml:space="preserve">                                                                                                                     </w:t>
      </w:r>
      <w:r w:rsidRPr="005532E3">
        <w:rPr>
          <w:sz w:val="28"/>
          <w:szCs w:val="28"/>
        </w:rPr>
        <w:t xml:space="preserve">Таблица </w:t>
      </w:r>
      <w:r>
        <w:rPr>
          <w:sz w:val="28"/>
          <w:szCs w:val="28"/>
        </w:rPr>
        <w:t>4</w:t>
      </w:r>
    </w:p>
    <w:tbl>
      <w:tblPr>
        <w:tblpPr w:leftFromText="180" w:rightFromText="180" w:vertAnchor="text" w:horzAnchor="margin" w:tblpY="838"/>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1"/>
        <w:gridCol w:w="4078"/>
        <w:gridCol w:w="3536"/>
      </w:tblGrid>
      <w:tr w:rsidR="00C704BC" w:rsidRPr="0019254E" w14:paraId="21591EB2" w14:textId="77777777" w:rsidTr="00C704BC">
        <w:tc>
          <w:tcPr>
            <w:tcW w:w="1266" w:type="pct"/>
            <w:shd w:val="clear" w:color="auto" w:fill="auto"/>
          </w:tcPr>
          <w:p w14:paraId="7C98CDFF" w14:textId="77777777" w:rsidR="00C704BC" w:rsidRPr="0019254E" w:rsidRDefault="00C704BC" w:rsidP="00C704BC">
            <w:pPr>
              <w:keepNext/>
              <w:jc w:val="both"/>
              <w:rPr>
                <w:sz w:val="21"/>
                <w:szCs w:val="21"/>
              </w:rPr>
            </w:pPr>
            <w:r w:rsidRPr="0019254E">
              <w:rPr>
                <w:b/>
                <w:sz w:val="21"/>
                <w:szCs w:val="21"/>
              </w:rPr>
              <w:t>Наименование тем (разделов) дисциплины</w:t>
            </w:r>
          </w:p>
        </w:tc>
        <w:tc>
          <w:tcPr>
            <w:tcW w:w="2000" w:type="pct"/>
            <w:shd w:val="clear" w:color="auto" w:fill="auto"/>
          </w:tcPr>
          <w:p w14:paraId="0D23A6ED" w14:textId="77777777" w:rsidR="00C704BC" w:rsidRPr="0019254E" w:rsidRDefault="00C704BC" w:rsidP="00C704BC">
            <w:pPr>
              <w:keepNext/>
              <w:ind w:firstLine="709"/>
              <w:jc w:val="both"/>
              <w:rPr>
                <w:b/>
                <w:sz w:val="21"/>
                <w:szCs w:val="21"/>
              </w:rPr>
            </w:pPr>
            <w:r w:rsidRPr="0019254E">
              <w:rPr>
                <w:b/>
                <w:sz w:val="21"/>
                <w:szCs w:val="21"/>
              </w:rPr>
              <w:t xml:space="preserve">Перечень вопросов, отводимых на самостоятельное освоение </w:t>
            </w:r>
          </w:p>
        </w:tc>
        <w:tc>
          <w:tcPr>
            <w:tcW w:w="1734" w:type="pct"/>
          </w:tcPr>
          <w:p w14:paraId="2BC78C2B" w14:textId="77777777" w:rsidR="00C704BC" w:rsidRPr="0019254E" w:rsidRDefault="00C704BC" w:rsidP="00C704BC">
            <w:pPr>
              <w:keepNext/>
              <w:jc w:val="both"/>
              <w:rPr>
                <w:b/>
                <w:sz w:val="21"/>
                <w:szCs w:val="21"/>
              </w:rPr>
            </w:pPr>
            <w:r w:rsidRPr="0019254E">
              <w:rPr>
                <w:b/>
                <w:sz w:val="21"/>
                <w:szCs w:val="21"/>
              </w:rPr>
              <w:t>Формы внеаудиторной самостоятельной работы</w:t>
            </w:r>
          </w:p>
        </w:tc>
      </w:tr>
      <w:tr w:rsidR="00C704BC" w:rsidRPr="0019254E" w14:paraId="67579131" w14:textId="77777777" w:rsidTr="00C704BC">
        <w:tc>
          <w:tcPr>
            <w:tcW w:w="1266" w:type="pct"/>
            <w:shd w:val="clear" w:color="auto" w:fill="auto"/>
          </w:tcPr>
          <w:p w14:paraId="72FB5AAB" w14:textId="77777777" w:rsidR="00C704BC" w:rsidRPr="0019254E" w:rsidRDefault="00C704BC" w:rsidP="00C704BC">
            <w:pPr>
              <w:keepNext/>
              <w:rPr>
                <w:sz w:val="21"/>
                <w:szCs w:val="21"/>
              </w:rPr>
            </w:pPr>
            <w:r w:rsidRPr="00687EF8">
              <w:rPr>
                <w:sz w:val="24"/>
                <w:szCs w:val="24"/>
              </w:rPr>
              <w:t>Тема 1. Концептуальные основы международного налогового планирования.</w:t>
            </w:r>
          </w:p>
        </w:tc>
        <w:tc>
          <w:tcPr>
            <w:tcW w:w="2000" w:type="pct"/>
            <w:shd w:val="clear" w:color="auto" w:fill="auto"/>
          </w:tcPr>
          <w:p w14:paraId="2FD24151" w14:textId="77777777" w:rsidR="00C704BC" w:rsidRPr="000C5A31" w:rsidRDefault="00C704BC" w:rsidP="00C704BC">
            <w:pPr>
              <w:tabs>
                <w:tab w:val="left" w:pos="960"/>
              </w:tabs>
              <w:jc w:val="both"/>
              <w:rPr>
                <w:sz w:val="24"/>
                <w:szCs w:val="24"/>
              </w:rPr>
            </w:pPr>
            <w:r w:rsidRPr="000C5A31">
              <w:rPr>
                <w:sz w:val="24"/>
                <w:szCs w:val="24"/>
              </w:rPr>
              <w:t xml:space="preserve">Национальные концепции предотвращения злоупотребления льготами, предоставляемыми соглашениями об </w:t>
            </w:r>
            <w:proofErr w:type="spellStart"/>
            <w:r w:rsidRPr="000C5A31">
              <w:rPr>
                <w:sz w:val="24"/>
                <w:szCs w:val="24"/>
              </w:rPr>
              <w:t>избежании</w:t>
            </w:r>
            <w:proofErr w:type="spellEnd"/>
            <w:r w:rsidRPr="000C5A31">
              <w:rPr>
                <w:sz w:val="24"/>
                <w:szCs w:val="24"/>
              </w:rPr>
              <w:t xml:space="preserve"> двойного налогообложения и предотвращении уклонения от уплаты налогов в отношении налогов на доходы и капитал. Специальные механизмы предотвращения злоупотребления льготами, предоставляемыми соглашениями об </w:t>
            </w:r>
            <w:proofErr w:type="spellStart"/>
            <w:r w:rsidRPr="000C5A31">
              <w:rPr>
                <w:sz w:val="24"/>
                <w:szCs w:val="24"/>
              </w:rPr>
              <w:t>избежании</w:t>
            </w:r>
            <w:proofErr w:type="spellEnd"/>
            <w:r w:rsidRPr="000C5A31">
              <w:rPr>
                <w:sz w:val="24"/>
                <w:szCs w:val="24"/>
              </w:rPr>
              <w:t xml:space="preserve"> двойного налогообложения, предусмотренные в самих соглашениях.</w:t>
            </w:r>
          </w:p>
          <w:p w14:paraId="3020892F" w14:textId="77777777" w:rsidR="00C704BC" w:rsidRPr="000C5A31" w:rsidRDefault="00C704BC" w:rsidP="00C704BC">
            <w:pPr>
              <w:tabs>
                <w:tab w:val="left" w:pos="960"/>
              </w:tabs>
              <w:jc w:val="both"/>
              <w:rPr>
                <w:sz w:val="24"/>
                <w:szCs w:val="24"/>
              </w:rPr>
            </w:pPr>
          </w:p>
        </w:tc>
        <w:tc>
          <w:tcPr>
            <w:tcW w:w="1734" w:type="pct"/>
          </w:tcPr>
          <w:p w14:paraId="6B3B91DC" w14:textId="77777777" w:rsidR="00C704BC" w:rsidRPr="0019254E" w:rsidRDefault="00C704BC" w:rsidP="00C704BC">
            <w:pPr>
              <w:keepNext/>
              <w:jc w:val="both"/>
              <w:rPr>
                <w:b/>
                <w:sz w:val="21"/>
                <w:szCs w:val="21"/>
              </w:rPr>
            </w:pPr>
            <w:r w:rsidRPr="005E4497">
              <w:rPr>
                <w:sz w:val="24"/>
              </w:rPr>
              <w:t>Работа с учебной литературой, нормативными документами, текстом</w:t>
            </w:r>
            <w:r w:rsidRPr="005E4497">
              <w:rPr>
                <w:sz w:val="24"/>
              </w:rPr>
              <w:tab/>
              <w:t>лекций,</w:t>
            </w:r>
            <w:r>
              <w:rPr>
                <w:sz w:val="24"/>
              </w:rPr>
              <w:t xml:space="preserve"> </w:t>
            </w:r>
            <w:r w:rsidRPr="005E4497">
              <w:rPr>
                <w:sz w:val="24"/>
              </w:rPr>
              <w:t>СПС</w:t>
            </w:r>
            <w:r>
              <w:rPr>
                <w:sz w:val="24"/>
              </w:rPr>
              <w:t xml:space="preserve"> </w:t>
            </w:r>
            <w:r w:rsidRPr="005E4497">
              <w:rPr>
                <w:sz w:val="24"/>
              </w:rPr>
              <w:t>Консультант+, Материалами ОЭСР и IBFD, подготовка по вопросам плана семинарского занятия</w:t>
            </w:r>
          </w:p>
        </w:tc>
      </w:tr>
      <w:tr w:rsidR="00C704BC" w:rsidRPr="0019254E" w14:paraId="0EE585D6" w14:textId="77777777" w:rsidTr="00C704BC">
        <w:tc>
          <w:tcPr>
            <w:tcW w:w="1266" w:type="pct"/>
            <w:shd w:val="clear" w:color="auto" w:fill="auto"/>
          </w:tcPr>
          <w:p w14:paraId="2569F0C6" w14:textId="77777777" w:rsidR="00C704BC" w:rsidRPr="0019254E" w:rsidRDefault="00C704BC" w:rsidP="00C704BC">
            <w:pPr>
              <w:keepNext/>
              <w:rPr>
                <w:sz w:val="21"/>
                <w:szCs w:val="21"/>
              </w:rPr>
            </w:pPr>
            <w:r w:rsidRPr="00687EF8">
              <w:rPr>
                <w:sz w:val="24"/>
                <w:szCs w:val="24"/>
              </w:rPr>
              <w:t xml:space="preserve">Тема 2. Модели и методы налогового планирования </w:t>
            </w:r>
            <w:r w:rsidRPr="00687EF8">
              <w:rPr>
                <w:sz w:val="24"/>
                <w:szCs w:val="24"/>
              </w:rPr>
              <w:lastRenderedPageBreak/>
              <w:t>многонациональных компаний и бенефициаров.</w:t>
            </w:r>
          </w:p>
        </w:tc>
        <w:tc>
          <w:tcPr>
            <w:tcW w:w="2000" w:type="pct"/>
            <w:shd w:val="clear" w:color="auto" w:fill="auto"/>
          </w:tcPr>
          <w:p w14:paraId="6C46ABF3" w14:textId="77777777" w:rsidR="00C704BC" w:rsidRPr="000C5A31" w:rsidRDefault="00C704BC" w:rsidP="00C704BC">
            <w:pPr>
              <w:tabs>
                <w:tab w:val="left" w:pos="960"/>
              </w:tabs>
              <w:jc w:val="both"/>
              <w:rPr>
                <w:sz w:val="24"/>
                <w:szCs w:val="24"/>
              </w:rPr>
            </w:pPr>
            <w:r w:rsidRPr="000C5A31">
              <w:rPr>
                <w:sz w:val="24"/>
                <w:szCs w:val="24"/>
              </w:rPr>
              <w:lastRenderedPageBreak/>
              <w:t xml:space="preserve">Налогообложение доходов от использования и отчуждения движимого имущества. Особенности </w:t>
            </w:r>
            <w:r w:rsidRPr="000C5A31">
              <w:rPr>
                <w:sz w:val="24"/>
                <w:szCs w:val="24"/>
              </w:rPr>
              <w:lastRenderedPageBreak/>
              <w:t>налогообложения доходов от использования и отчуждения движимого имущества, относящегося к постоянному представительству иностранной организации.</w:t>
            </w:r>
          </w:p>
          <w:p w14:paraId="6E3F892D" w14:textId="77777777" w:rsidR="00C704BC" w:rsidRPr="000C5A31" w:rsidRDefault="00C704BC" w:rsidP="00C704BC">
            <w:pPr>
              <w:tabs>
                <w:tab w:val="left" w:pos="960"/>
              </w:tabs>
              <w:jc w:val="both"/>
              <w:rPr>
                <w:sz w:val="24"/>
                <w:szCs w:val="24"/>
              </w:rPr>
            </w:pPr>
          </w:p>
        </w:tc>
        <w:tc>
          <w:tcPr>
            <w:tcW w:w="1734" w:type="pct"/>
          </w:tcPr>
          <w:p w14:paraId="7138A176" w14:textId="77777777" w:rsidR="00C704BC" w:rsidRDefault="00C704BC" w:rsidP="00C704BC">
            <w:pPr>
              <w:keepNext/>
              <w:jc w:val="both"/>
              <w:rPr>
                <w:sz w:val="24"/>
              </w:rPr>
            </w:pPr>
            <w:r>
              <w:rPr>
                <w:sz w:val="24"/>
              </w:rPr>
              <w:lastRenderedPageBreak/>
              <w:t>Работа</w:t>
            </w:r>
            <w:r>
              <w:rPr>
                <w:spacing w:val="1"/>
                <w:sz w:val="24"/>
              </w:rPr>
              <w:t xml:space="preserve"> </w:t>
            </w:r>
            <w:r>
              <w:rPr>
                <w:sz w:val="24"/>
              </w:rPr>
              <w:t>с</w:t>
            </w:r>
            <w:r>
              <w:rPr>
                <w:spacing w:val="1"/>
                <w:sz w:val="24"/>
              </w:rPr>
              <w:t xml:space="preserve"> </w:t>
            </w:r>
            <w:r>
              <w:rPr>
                <w:sz w:val="24"/>
              </w:rPr>
              <w:t>учебной</w:t>
            </w:r>
            <w:r>
              <w:rPr>
                <w:spacing w:val="1"/>
                <w:sz w:val="24"/>
              </w:rPr>
              <w:t xml:space="preserve"> </w:t>
            </w:r>
            <w:r>
              <w:rPr>
                <w:sz w:val="24"/>
              </w:rPr>
              <w:t>литературой,</w:t>
            </w:r>
            <w:r>
              <w:rPr>
                <w:spacing w:val="-57"/>
                <w:sz w:val="24"/>
              </w:rPr>
              <w:t xml:space="preserve"> </w:t>
            </w:r>
            <w:r>
              <w:rPr>
                <w:sz w:val="24"/>
              </w:rPr>
              <w:t>изучение и анализ данных ФНС</w:t>
            </w:r>
            <w:r>
              <w:rPr>
                <w:spacing w:val="1"/>
                <w:sz w:val="24"/>
              </w:rPr>
              <w:t xml:space="preserve"> </w:t>
            </w:r>
            <w:r>
              <w:rPr>
                <w:sz w:val="24"/>
              </w:rPr>
              <w:t>России,</w:t>
            </w:r>
            <w:r>
              <w:rPr>
                <w:spacing w:val="1"/>
                <w:sz w:val="24"/>
              </w:rPr>
              <w:t xml:space="preserve"> </w:t>
            </w:r>
            <w:r>
              <w:rPr>
                <w:sz w:val="24"/>
              </w:rPr>
              <w:t>материалов</w:t>
            </w:r>
            <w:r>
              <w:rPr>
                <w:spacing w:val="1"/>
                <w:sz w:val="24"/>
              </w:rPr>
              <w:t xml:space="preserve"> </w:t>
            </w:r>
            <w:r>
              <w:rPr>
                <w:sz w:val="24"/>
              </w:rPr>
              <w:t>ОЭСР</w:t>
            </w:r>
            <w:r>
              <w:rPr>
                <w:spacing w:val="1"/>
                <w:sz w:val="24"/>
              </w:rPr>
              <w:t xml:space="preserve"> </w:t>
            </w:r>
            <w:r>
              <w:rPr>
                <w:sz w:val="24"/>
              </w:rPr>
              <w:t>и</w:t>
            </w:r>
            <w:r>
              <w:rPr>
                <w:spacing w:val="1"/>
                <w:sz w:val="24"/>
              </w:rPr>
              <w:t xml:space="preserve"> </w:t>
            </w:r>
            <w:r>
              <w:rPr>
                <w:sz w:val="24"/>
              </w:rPr>
              <w:lastRenderedPageBreak/>
              <w:t>IBFD,</w:t>
            </w:r>
            <w:r>
              <w:rPr>
                <w:spacing w:val="1"/>
                <w:sz w:val="24"/>
              </w:rPr>
              <w:t xml:space="preserve"> </w:t>
            </w:r>
            <w:r>
              <w:rPr>
                <w:sz w:val="24"/>
              </w:rPr>
              <w:t>изучение</w:t>
            </w:r>
            <w:r>
              <w:rPr>
                <w:spacing w:val="1"/>
                <w:sz w:val="24"/>
              </w:rPr>
              <w:t xml:space="preserve"> </w:t>
            </w:r>
            <w:r>
              <w:rPr>
                <w:sz w:val="24"/>
              </w:rPr>
              <w:t>периодических</w:t>
            </w:r>
            <w:r>
              <w:rPr>
                <w:spacing w:val="1"/>
                <w:sz w:val="24"/>
              </w:rPr>
              <w:t xml:space="preserve"> </w:t>
            </w:r>
            <w:r>
              <w:rPr>
                <w:sz w:val="24"/>
              </w:rPr>
              <w:t>источников</w:t>
            </w:r>
            <w:r>
              <w:rPr>
                <w:spacing w:val="1"/>
                <w:sz w:val="24"/>
              </w:rPr>
              <w:t xml:space="preserve"> </w:t>
            </w:r>
            <w:r>
              <w:rPr>
                <w:sz w:val="24"/>
              </w:rPr>
              <w:t>и</w:t>
            </w:r>
            <w:r>
              <w:rPr>
                <w:spacing w:val="1"/>
                <w:sz w:val="24"/>
              </w:rPr>
              <w:t xml:space="preserve"> </w:t>
            </w:r>
            <w:r>
              <w:rPr>
                <w:sz w:val="24"/>
              </w:rPr>
              <w:t>интернет</w:t>
            </w:r>
            <w:r>
              <w:rPr>
                <w:spacing w:val="1"/>
                <w:sz w:val="24"/>
              </w:rPr>
              <w:t xml:space="preserve"> </w:t>
            </w:r>
            <w:r>
              <w:rPr>
                <w:sz w:val="24"/>
              </w:rPr>
              <w:t>-</w:t>
            </w:r>
            <w:r>
              <w:rPr>
                <w:spacing w:val="1"/>
                <w:sz w:val="24"/>
              </w:rPr>
              <w:t xml:space="preserve"> </w:t>
            </w:r>
            <w:r>
              <w:rPr>
                <w:sz w:val="24"/>
              </w:rPr>
              <w:t>ресурсов</w:t>
            </w:r>
            <w:r>
              <w:rPr>
                <w:spacing w:val="1"/>
                <w:sz w:val="24"/>
              </w:rPr>
              <w:t xml:space="preserve"> </w:t>
            </w:r>
            <w:r>
              <w:rPr>
                <w:sz w:val="24"/>
              </w:rPr>
              <w:t>по</w:t>
            </w:r>
            <w:r>
              <w:rPr>
                <w:spacing w:val="1"/>
                <w:sz w:val="24"/>
              </w:rPr>
              <w:t xml:space="preserve"> </w:t>
            </w:r>
            <w:r>
              <w:rPr>
                <w:sz w:val="24"/>
              </w:rPr>
              <w:t>проблеме,</w:t>
            </w:r>
            <w:r>
              <w:rPr>
                <w:spacing w:val="1"/>
                <w:sz w:val="24"/>
              </w:rPr>
              <w:t xml:space="preserve"> </w:t>
            </w:r>
            <w:r>
              <w:rPr>
                <w:sz w:val="24"/>
              </w:rPr>
              <w:t>подготовка</w:t>
            </w:r>
            <w:r>
              <w:rPr>
                <w:sz w:val="24"/>
              </w:rPr>
              <w:tab/>
            </w:r>
            <w:r>
              <w:rPr>
                <w:sz w:val="24"/>
              </w:rPr>
              <w:tab/>
            </w:r>
            <w:r>
              <w:rPr>
                <w:spacing w:val="-1"/>
                <w:sz w:val="24"/>
              </w:rPr>
              <w:t>тезисов</w:t>
            </w:r>
            <w:r>
              <w:rPr>
                <w:spacing w:val="-58"/>
                <w:sz w:val="24"/>
              </w:rPr>
              <w:t xml:space="preserve"> </w:t>
            </w:r>
            <w:r>
              <w:rPr>
                <w:sz w:val="24"/>
              </w:rPr>
              <w:t>выступления,</w:t>
            </w:r>
            <w:r>
              <w:rPr>
                <w:sz w:val="24"/>
              </w:rPr>
              <w:tab/>
            </w:r>
            <w:r>
              <w:rPr>
                <w:spacing w:val="-1"/>
                <w:sz w:val="24"/>
              </w:rPr>
              <w:t>презентации,</w:t>
            </w:r>
            <w:r>
              <w:rPr>
                <w:spacing w:val="-58"/>
                <w:sz w:val="24"/>
              </w:rPr>
              <w:t xml:space="preserve"> </w:t>
            </w:r>
            <w:r>
              <w:rPr>
                <w:sz w:val="24"/>
              </w:rPr>
              <w:t>подготовка</w:t>
            </w:r>
            <w:r>
              <w:rPr>
                <w:spacing w:val="1"/>
                <w:sz w:val="24"/>
              </w:rPr>
              <w:t xml:space="preserve"> </w:t>
            </w:r>
            <w:r>
              <w:rPr>
                <w:sz w:val="24"/>
              </w:rPr>
              <w:t>к</w:t>
            </w:r>
            <w:r>
              <w:rPr>
                <w:spacing w:val="1"/>
                <w:sz w:val="24"/>
              </w:rPr>
              <w:t xml:space="preserve"> </w:t>
            </w:r>
            <w:r>
              <w:rPr>
                <w:sz w:val="24"/>
              </w:rPr>
              <w:t>решению</w:t>
            </w:r>
            <w:r>
              <w:rPr>
                <w:spacing w:val="1"/>
                <w:sz w:val="24"/>
              </w:rPr>
              <w:t xml:space="preserve"> </w:t>
            </w:r>
            <w:r>
              <w:rPr>
                <w:sz w:val="24"/>
              </w:rPr>
              <w:t>ситуационных</w:t>
            </w:r>
            <w:r>
              <w:rPr>
                <w:spacing w:val="1"/>
                <w:sz w:val="24"/>
              </w:rPr>
              <w:t xml:space="preserve"> </w:t>
            </w:r>
            <w:r>
              <w:rPr>
                <w:sz w:val="24"/>
              </w:rPr>
              <w:t>заданий</w:t>
            </w:r>
          </w:p>
          <w:p w14:paraId="167E85F3" w14:textId="54D9136D" w:rsidR="006F5857" w:rsidRPr="0019254E" w:rsidRDefault="006F5857" w:rsidP="00C704BC">
            <w:pPr>
              <w:keepNext/>
              <w:jc w:val="both"/>
              <w:rPr>
                <w:b/>
                <w:sz w:val="21"/>
                <w:szCs w:val="21"/>
              </w:rPr>
            </w:pPr>
            <w:r>
              <w:rPr>
                <w:sz w:val="24"/>
              </w:rPr>
              <w:t>подготовка к</w:t>
            </w:r>
            <w:r>
              <w:rPr>
                <w:spacing w:val="1"/>
                <w:sz w:val="24"/>
              </w:rPr>
              <w:t xml:space="preserve"> </w:t>
            </w:r>
            <w:r>
              <w:rPr>
                <w:sz w:val="24"/>
              </w:rPr>
              <w:t>выполнению и выполнение</w:t>
            </w:r>
            <w:r>
              <w:rPr>
                <w:spacing w:val="-3"/>
                <w:sz w:val="24"/>
              </w:rPr>
              <w:t xml:space="preserve"> </w:t>
            </w:r>
            <w:r>
              <w:rPr>
                <w:sz w:val="24"/>
              </w:rPr>
              <w:t>контрольной</w:t>
            </w:r>
            <w:r>
              <w:rPr>
                <w:spacing w:val="-4"/>
                <w:sz w:val="24"/>
              </w:rPr>
              <w:t xml:space="preserve"> </w:t>
            </w:r>
            <w:r>
              <w:rPr>
                <w:sz w:val="24"/>
              </w:rPr>
              <w:t>работы.</w:t>
            </w:r>
          </w:p>
        </w:tc>
      </w:tr>
      <w:tr w:rsidR="00C704BC" w:rsidRPr="0019254E" w14:paraId="084FB8DE" w14:textId="77777777" w:rsidTr="00C704BC">
        <w:trPr>
          <w:trHeight w:val="2242"/>
        </w:trPr>
        <w:tc>
          <w:tcPr>
            <w:tcW w:w="1266" w:type="pct"/>
            <w:shd w:val="clear" w:color="auto" w:fill="auto"/>
          </w:tcPr>
          <w:p w14:paraId="164C0BF5" w14:textId="77777777" w:rsidR="00C704BC" w:rsidRPr="0019254E" w:rsidRDefault="00C704BC" w:rsidP="00C704BC">
            <w:pPr>
              <w:keepNext/>
              <w:rPr>
                <w:sz w:val="21"/>
                <w:szCs w:val="21"/>
              </w:rPr>
            </w:pPr>
            <w:r w:rsidRPr="00687EF8">
              <w:rPr>
                <w:sz w:val="24"/>
                <w:szCs w:val="24"/>
              </w:rPr>
              <w:lastRenderedPageBreak/>
              <w:t>Тема 3. Эффективная модель международного налогового планирования многонациональных компаний и бенефициаров.</w:t>
            </w:r>
          </w:p>
        </w:tc>
        <w:tc>
          <w:tcPr>
            <w:tcW w:w="2000" w:type="pct"/>
            <w:shd w:val="clear" w:color="auto" w:fill="auto"/>
          </w:tcPr>
          <w:p w14:paraId="7E7365BB" w14:textId="77777777" w:rsidR="00C704BC" w:rsidRPr="000C5A31" w:rsidRDefault="00C704BC" w:rsidP="00C704BC">
            <w:pPr>
              <w:jc w:val="both"/>
              <w:rPr>
                <w:sz w:val="24"/>
              </w:rPr>
            </w:pPr>
            <w:r w:rsidRPr="000C5A31">
              <w:rPr>
                <w:sz w:val="24"/>
              </w:rPr>
              <w:t>Торговые модели: агентирование, прямая торговля и др. Модели для размещения научно-исследовательской базы, размещения центров затрат. Аренда и лизинг собственности, находящейся во владении у других предприятий группы.</w:t>
            </w:r>
          </w:p>
          <w:p w14:paraId="2C12ABD3" w14:textId="77777777" w:rsidR="00C704BC" w:rsidRPr="000C5A31" w:rsidRDefault="00C704BC" w:rsidP="00C704BC">
            <w:pPr>
              <w:jc w:val="both"/>
              <w:rPr>
                <w:sz w:val="24"/>
              </w:rPr>
            </w:pPr>
          </w:p>
        </w:tc>
        <w:tc>
          <w:tcPr>
            <w:tcW w:w="1734" w:type="pct"/>
          </w:tcPr>
          <w:p w14:paraId="63567EEA" w14:textId="0EB41788" w:rsidR="00C704BC" w:rsidRPr="0019254E" w:rsidRDefault="00C704BC" w:rsidP="004D7A76">
            <w:pPr>
              <w:keepNext/>
              <w:jc w:val="both"/>
              <w:rPr>
                <w:b/>
                <w:sz w:val="21"/>
                <w:szCs w:val="21"/>
              </w:rPr>
            </w:pPr>
            <w:r>
              <w:rPr>
                <w:sz w:val="24"/>
              </w:rPr>
              <w:t>Работа с учебной литературой,</w:t>
            </w:r>
            <w:r>
              <w:rPr>
                <w:spacing w:val="1"/>
                <w:sz w:val="24"/>
              </w:rPr>
              <w:t xml:space="preserve"> </w:t>
            </w:r>
            <w:r>
              <w:rPr>
                <w:sz w:val="24"/>
              </w:rPr>
              <w:t>материалами ОЭСР и IBFD, с</w:t>
            </w:r>
            <w:r>
              <w:rPr>
                <w:spacing w:val="1"/>
                <w:sz w:val="24"/>
              </w:rPr>
              <w:t xml:space="preserve"> </w:t>
            </w:r>
            <w:r>
              <w:rPr>
                <w:sz w:val="24"/>
              </w:rPr>
              <w:t>конспектом</w:t>
            </w:r>
            <w:r>
              <w:rPr>
                <w:spacing w:val="-5"/>
                <w:sz w:val="24"/>
              </w:rPr>
              <w:t xml:space="preserve"> </w:t>
            </w:r>
            <w:r>
              <w:rPr>
                <w:sz w:val="24"/>
              </w:rPr>
              <w:t>лекции,</w:t>
            </w:r>
            <w:r>
              <w:rPr>
                <w:spacing w:val="-5"/>
                <w:sz w:val="24"/>
              </w:rPr>
              <w:t xml:space="preserve"> </w:t>
            </w:r>
            <w:r>
              <w:rPr>
                <w:sz w:val="24"/>
              </w:rPr>
              <w:t>составление</w:t>
            </w:r>
            <w:r>
              <w:rPr>
                <w:spacing w:val="-57"/>
                <w:sz w:val="24"/>
              </w:rPr>
              <w:t xml:space="preserve"> </w:t>
            </w:r>
            <w:r>
              <w:rPr>
                <w:sz w:val="24"/>
              </w:rPr>
              <w:t>плана и тезисов выступления по</w:t>
            </w:r>
            <w:r>
              <w:rPr>
                <w:spacing w:val="-57"/>
                <w:sz w:val="24"/>
              </w:rPr>
              <w:t xml:space="preserve"> </w:t>
            </w:r>
            <w:r>
              <w:rPr>
                <w:sz w:val="24"/>
              </w:rPr>
              <w:t>проблеме, подготовка</w:t>
            </w:r>
            <w:r>
              <w:rPr>
                <w:spacing w:val="1"/>
                <w:sz w:val="24"/>
              </w:rPr>
              <w:t xml:space="preserve"> </w:t>
            </w:r>
            <w:r>
              <w:rPr>
                <w:sz w:val="24"/>
              </w:rPr>
              <w:t>презентации, подготовка к</w:t>
            </w:r>
            <w:r>
              <w:rPr>
                <w:spacing w:val="1"/>
                <w:sz w:val="24"/>
              </w:rPr>
              <w:t xml:space="preserve"> </w:t>
            </w:r>
            <w:r w:rsidR="004D7A76">
              <w:rPr>
                <w:sz w:val="24"/>
              </w:rPr>
              <w:t>выполне</w:t>
            </w:r>
            <w:r>
              <w:rPr>
                <w:sz w:val="24"/>
              </w:rPr>
              <w:t>нию</w:t>
            </w:r>
            <w:r w:rsidR="004D7A76">
              <w:rPr>
                <w:sz w:val="24"/>
              </w:rPr>
              <w:t xml:space="preserve"> и выполнение</w:t>
            </w:r>
            <w:r>
              <w:rPr>
                <w:spacing w:val="-3"/>
                <w:sz w:val="24"/>
              </w:rPr>
              <w:t xml:space="preserve"> </w:t>
            </w:r>
            <w:r>
              <w:rPr>
                <w:sz w:val="24"/>
              </w:rPr>
              <w:t>контрольной</w:t>
            </w:r>
            <w:r>
              <w:rPr>
                <w:spacing w:val="-4"/>
                <w:sz w:val="24"/>
              </w:rPr>
              <w:t xml:space="preserve"> </w:t>
            </w:r>
            <w:r>
              <w:rPr>
                <w:sz w:val="24"/>
              </w:rPr>
              <w:t>работы</w:t>
            </w:r>
            <w:r w:rsidR="004D7A76">
              <w:rPr>
                <w:sz w:val="24"/>
              </w:rPr>
              <w:t>.</w:t>
            </w:r>
          </w:p>
        </w:tc>
      </w:tr>
      <w:tr w:rsidR="00C704BC" w:rsidRPr="0019254E" w14:paraId="2440E0C3" w14:textId="77777777" w:rsidTr="00C704BC">
        <w:trPr>
          <w:trHeight w:val="2242"/>
        </w:trPr>
        <w:tc>
          <w:tcPr>
            <w:tcW w:w="1266" w:type="pct"/>
            <w:shd w:val="clear" w:color="auto" w:fill="auto"/>
          </w:tcPr>
          <w:p w14:paraId="7573D8AA" w14:textId="77777777" w:rsidR="00C704BC" w:rsidRPr="00687EF8" w:rsidRDefault="00C704BC" w:rsidP="00C704BC">
            <w:pPr>
              <w:keepNext/>
              <w:rPr>
                <w:sz w:val="24"/>
                <w:szCs w:val="24"/>
              </w:rPr>
            </w:pPr>
            <w:r>
              <w:rPr>
                <w:sz w:val="24"/>
              </w:rPr>
              <w:t>Тема</w:t>
            </w:r>
            <w:r>
              <w:rPr>
                <w:spacing w:val="1"/>
                <w:sz w:val="24"/>
              </w:rPr>
              <w:t xml:space="preserve"> </w:t>
            </w:r>
            <w:r>
              <w:rPr>
                <w:sz w:val="24"/>
              </w:rPr>
              <w:t>4.</w:t>
            </w:r>
            <w:r>
              <w:rPr>
                <w:spacing w:val="1"/>
                <w:sz w:val="24"/>
              </w:rPr>
              <w:t xml:space="preserve"> </w:t>
            </w:r>
            <w:r>
              <w:rPr>
                <w:sz w:val="24"/>
              </w:rPr>
              <w:t>Анализ</w:t>
            </w:r>
            <w:r>
              <w:rPr>
                <w:spacing w:val="1"/>
                <w:sz w:val="24"/>
              </w:rPr>
              <w:t xml:space="preserve"> </w:t>
            </w:r>
            <w:r>
              <w:rPr>
                <w:sz w:val="24"/>
              </w:rPr>
              <w:t>факторов, влияющих</w:t>
            </w:r>
            <w:r>
              <w:rPr>
                <w:spacing w:val="1"/>
                <w:sz w:val="24"/>
              </w:rPr>
              <w:t xml:space="preserve"> </w:t>
            </w:r>
            <w:r>
              <w:rPr>
                <w:sz w:val="24"/>
              </w:rPr>
              <w:t>на выбор юрисдикций</w:t>
            </w:r>
            <w:r>
              <w:rPr>
                <w:spacing w:val="-58"/>
                <w:sz w:val="24"/>
              </w:rPr>
              <w:t xml:space="preserve"> </w:t>
            </w:r>
            <w:r>
              <w:rPr>
                <w:sz w:val="24"/>
              </w:rPr>
              <w:t>при использовании</w:t>
            </w:r>
            <w:r>
              <w:rPr>
                <w:spacing w:val="1"/>
                <w:sz w:val="24"/>
              </w:rPr>
              <w:t xml:space="preserve"> </w:t>
            </w:r>
            <w:r>
              <w:rPr>
                <w:sz w:val="24"/>
              </w:rPr>
              <w:t>различных моделей</w:t>
            </w:r>
            <w:r>
              <w:rPr>
                <w:spacing w:val="1"/>
                <w:sz w:val="24"/>
              </w:rPr>
              <w:t xml:space="preserve"> </w:t>
            </w:r>
            <w:r>
              <w:rPr>
                <w:sz w:val="24"/>
              </w:rPr>
              <w:t>налогового</w:t>
            </w:r>
            <w:r>
              <w:rPr>
                <w:spacing w:val="1"/>
                <w:sz w:val="24"/>
              </w:rPr>
              <w:t xml:space="preserve"> </w:t>
            </w:r>
            <w:r>
              <w:rPr>
                <w:sz w:val="24"/>
              </w:rPr>
              <w:t>планирования.</w:t>
            </w:r>
          </w:p>
        </w:tc>
        <w:tc>
          <w:tcPr>
            <w:tcW w:w="2000" w:type="pct"/>
            <w:shd w:val="clear" w:color="auto" w:fill="auto"/>
          </w:tcPr>
          <w:p w14:paraId="784BDE8D" w14:textId="77777777" w:rsidR="00C704BC" w:rsidRPr="000C5A31" w:rsidRDefault="00C704BC" w:rsidP="00C704BC">
            <w:pPr>
              <w:jc w:val="both"/>
              <w:rPr>
                <w:sz w:val="24"/>
              </w:rPr>
            </w:pPr>
            <w:r w:rsidRPr="000C5A31">
              <w:rPr>
                <w:sz w:val="24"/>
              </w:rPr>
              <w:t xml:space="preserve">Важнейшие критерии подбора юрисдикций и налоговых режимов для реализации коммерческих задач. Анализ конкретных налоговых систем отдельных стран из разных регионов.                        </w:t>
            </w:r>
          </w:p>
          <w:p w14:paraId="11A5BD8A" w14:textId="77777777" w:rsidR="00C704BC" w:rsidRPr="000C5A31" w:rsidRDefault="00C704BC" w:rsidP="00C704BC">
            <w:pPr>
              <w:jc w:val="both"/>
              <w:rPr>
                <w:sz w:val="24"/>
              </w:rPr>
            </w:pPr>
          </w:p>
        </w:tc>
        <w:tc>
          <w:tcPr>
            <w:tcW w:w="1734" w:type="pct"/>
          </w:tcPr>
          <w:p w14:paraId="38FF1A7F" w14:textId="77777777" w:rsidR="00C704BC" w:rsidRDefault="00C704BC" w:rsidP="00C704BC">
            <w:pPr>
              <w:keepNext/>
              <w:jc w:val="both"/>
              <w:rPr>
                <w:sz w:val="24"/>
              </w:rPr>
            </w:pPr>
            <w:r>
              <w:rPr>
                <w:sz w:val="24"/>
              </w:rPr>
              <w:t>Работа</w:t>
            </w:r>
            <w:r>
              <w:rPr>
                <w:spacing w:val="1"/>
                <w:sz w:val="24"/>
              </w:rPr>
              <w:t xml:space="preserve"> </w:t>
            </w:r>
            <w:r>
              <w:rPr>
                <w:sz w:val="24"/>
              </w:rPr>
              <w:t>с</w:t>
            </w:r>
            <w:r>
              <w:rPr>
                <w:spacing w:val="1"/>
                <w:sz w:val="24"/>
              </w:rPr>
              <w:t xml:space="preserve"> </w:t>
            </w:r>
            <w:r>
              <w:rPr>
                <w:sz w:val="24"/>
              </w:rPr>
              <w:t>учебной</w:t>
            </w:r>
            <w:r>
              <w:rPr>
                <w:spacing w:val="1"/>
                <w:sz w:val="24"/>
              </w:rPr>
              <w:t xml:space="preserve"> </w:t>
            </w:r>
            <w:r>
              <w:rPr>
                <w:sz w:val="24"/>
              </w:rPr>
              <w:t>литературой,</w:t>
            </w:r>
            <w:r>
              <w:rPr>
                <w:spacing w:val="-57"/>
                <w:sz w:val="24"/>
              </w:rPr>
              <w:t xml:space="preserve"> </w:t>
            </w:r>
            <w:r>
              <w:rPr>
                <w:sz w:val="24"/>
              </w:rPr>
              <w:t>изучение и анализ данных ФНС</w:t>
            </w:r>
            <w:r>
              <w:rPr>
                <w:spacing w:val="1"/>
                <w:sz w:val="24"/>
              </w:rPr>
              <w:t xml:space="preserve"> </w:t>
            </w:r>
            <w:r>
              <w:rPr>
                <w:sz w:val="24"/>
              </w:rPr>
              <w:t>России,</w:t>
            </w:r>
            <w:r>
              <w:rPr>
                <w:spacing w:val="1"/>
                <w:sz w:val="24"/>
              </w:rPr>
              <w:t xml:space="preserve"> </w:t>
            </w:r>
            <w:r>
              <w:rPr>
                <w:sz w:val="24"/>
              </w:rPr>
              <w:t>материалов</w:t>
            </w:r>
            <w:r>
              <w:rPr>
                <w:spacing w:val="1"/>
                <w:sz w:val="24"/>
              </w:rPr>
              <w:t xml:space="preserve"> </w:t>
            </w:r>
            <w:r>
              <w:rPr>
                <w:sz w:val="24"/>
              </w:rPr>
              <w:t>ОЭСР</w:t>
            </w:r>
            <w:r>
              <w:rPr>
                <w:spacing w:val="1"/>
                <w:sz w:val="24"/>
              </w:rPr>
              <w:t xml:space="preserve"> </w:t>
            </w:r>
            <w:r>
              <w:rPr>
                <w:sz w:val="24"/>
              </w:rPr>
              <w:t>и</w:t>
            </w:r>
            <w:r>
              <w:rPr>
                <w:spacing w:val="1"/>
                <w:sz w:val="24"/>
              </w:rPr>
              <w:t xml:space="preserve"> </w:t>
            </w:r>
            <w:r>
              <w:rPr>
                <w:sz w:val="24"/>
              </w:rPr>
              <w:t>IBFD,</w:t>
            </w:r>
            <w:r>
              <w:rPr>
                <w:spacing w:val="1"/>
                <w:sz w:val="24"/>
              </w:rPr>
              <w:t xml:space="preserve"> </w:t>
            </w:r>
            <w:r>
              <w:rPr>
                <w:sz w:val="24"/>
              </w:rPr>
              <w:t>изучение</w:t>
            </w:r>
            <w:r>
              <w:rPr>
                <w:spacing w:val="1"/>
                <w:sz w:val="24"/>
              </w:rPr>
              <w:t xml:space="preserve"> </w:t>
            </w:r>
            <w:r>
              <w:rPr>
                <w:sz w:val="24"/>
              </w:rPr>
              <w:t>периодических</w:t>
            </w:r>
            <w:r>
              <w:rPr>
                <w:spacing w:val="1"/>
                <w:sz w:val="24"/>
              </w:rPr>
              <w:t xml:space="preserve"> </w:t>
            </w:r>
            <w:r>
              <w:rPr>
                <w:sz w:val="24"/>
              </w:rPr>
              <w:t>источников</w:t>
            </w:r>
            <w:r>
              <w:rPr>
                <w:spacing w:val="1"/>
                <w:sz w:val="24"/>
              </w:rPr>
              <w:t xml:space="preserve"> </w:t>
            </w:r>
            <w:r>
              <w:rPr>
                <w:sz w:val="24"/>
              </w:rPr>
              <w:t>и</w:t>
            </w:r>
            <w:r>
              <w:rPr>
                <w:spacing w:val="1"/>
                <w:sz w:val="24"/>
              </w:rPr>
              <w:t xml:space="preserve"> </w:t>
            </w:r>
            <w:r>
              <w:rPr>
                <w:sz w:val="24"/>
              </w:rPr>
              <w:t>интернет</w:t>
            </w:r>
            <w:r>
              <w:rPr>
                <w:spacing w:val="1"/>
                <w:sz w:val="24"/>
              </w:rPr>
              <w:t xml:space="preserve"> </w:t>
            </w:r>
            <w:r>
              <w:rPr>
                <w:sz w:val="24"/>
              </w:rPr>
              <w:t>-</w:t>
            </w:r>
            <w:r>
              <w:rPr>
                <w:spacing w:val="1"/>
                <w:sz w:val="24"/>
              </w:rPr>
              <w:t xml:space="preserve"> </w:t>
            </w:r>
            <w:r>
              <w:rPr>
                <w:sz w:val="24"/>
              </w:rPr>
              <w:t>ресурсов</w:t>
            </w:r>
            <w:r>
              <w:rPr>
                <w:spacing w:val="1"/>
                <w:sz w:val="24"/>
              </w:rPr>
              <w:t xml:space="preserve"> </w:t>
            </w:r>
            <w:r>
              <w:rPr>
                <w:sz w:val="24"/>
              </w:rPr>
              <w:t>по</w:t>
            </w:r>
            <w:r>
              <w:rPr>
                <w:spacing w:val="1"/>
                <w:sz w:val="24"/>
              </w:rPr>
              <w:t xml:space="preserve"> </w:t>
            </w:r>
            <w:r>
              <w:rPr>
                <w:sz w:val="24"/>
              </w:rPr>
              <w:t>проблеме,</w:t>
            </w:r>
            <w:r>
              <w:rPr>
                <w:spacing w:val="1"/>
                <w:sz w:val="24"/>
              </w:rPr>
              <w:t xml:space="preserve"> </w:t>
            </w:r>
            <w:r>
              <w:rPr>
                <w:sz w:val="24"/>
              </w:rPr>
              <w:t>подготовка</w:t>
            </w:r>
            <w:r>
              <w:rPr>
                <w:sz w:val="24"/>
              </w:rPr>
              <w:tab/>
            </w:r>
            <w:r>
              <w:rPr>
                <w:sz w:val="24"/>
              </w:rPr>
              <w:tab/>
            </w:r>
            <w:r>
              <w:rPr>
                <w:spacing w:val="-1"/>
                <w:sz w:val="24"/>
              </w:rPr>
              <w:t>тезисов</w:t>
            </w:r>
            <w:r>
              <w:rPr>
                <w:spacing w:val="-58"/>
                <w:sz w:val="24"/>
              </w:rPr>
              <w:t xml:space="preserve"> </w:t>
            </w:r>
            <w:r>
              <w:rPr>
                <w:sz w:val="24"/>
              </w:rPr>
              <w:t>выступления,</w:t>
            </w:r>
            <w:r>
              <w:rPr>
                <w:sz w:val="24"/>
              </w:rPr>
              <w:tab/>
            </w:r>
            <w:r>
              <w:rPr>
                <w:spacing w:val="-1"/>
                <w:sz w:val="24"/>
              </w:rPr>
              <w:t>презентации,</w:t>
            </w:r>
            <w:r>
              <w:rPr>
                <w:spacing w:val="-58"/>
                <w:sz w:val="24"/>
              </w:rPr>
              <w:t xml:space="preserve"> </w:t>
            </w:r>
            <w:r>
              <w:rPr>
                <w:sz w:val="24"/>
              </w:rPr>
              <w:t>подготовка</w:t>
            </w:r>
            <w:r>
              <w:rPr>
                <w:spacing w:val="1"/>
                <w:sz w:val="24"/>
              </w:rPr>
              <w:t xml:space="preserve"> </w:t>
            </w:r>
            <w:r>
              <w:rPr>
                <w:sz w:val="24"/>
              </w:rPr>
              <w:t>к</w:t>
            </w:r>
            <w:r>
              <w:rPr>
                <w:spacing w:val="1"/>
                <w:sz w:val="24"/>
              </w:rPr>
              <w:t xml:space="preserve"> </w:t>
            </w:r>
            <w:r>
              <w:rPr>
                <w:sz w:val="24"/>
              </w:rPr>
              <w:t>решению</w:t>
            </w:r>
            <w:r>
              <w:rPr>
                <w:spacing w:val="1"/>
                <w:sz w:val="24"/>
              </w:rPr>
              <w:t xml:space="preserve"> </w:t>
            </w:r>
            <w:r>
              <w:rPr>
                <w:sz w:val="24"/>
              </w:rPr>
              <w:t>ситуационных</w:t>
            </w:r>
            <w:r>
              <w:rPr>
                <w:spacing w:val="1"/>
                <w:sz w:val="24"/>
              </w:rPr>
              <w:t xml:space="preserve"> </w:t>
            </w:r>
            <w:r>
              <w:rPr>
                <w:sz w:val="24"/>
              </w:rPr>
              <w:t>заданий</w:t>
            </w:r>
          </w:p>
          <w:p w14:paraId="1E65036B" w14:textId="2B0F8D7F" w:rsidR="004D7A76" w:rsidRDefault="004D7A76" w:rsidP="00C704BC">
            <w:pPr>
              <w:keepNext/>
              <w:jc w:val="both"/>
              <w:rPr>
                <w:sz w:val="24"/>
              </w:rPr>
            </w:pPr>
            <w:r>
              <w:rPr>
                <w:sz w:val="24"/>
              </w:rPr>
              <w:t>подготовка к</w:t>
            </w:r>
            <w:r>
              <w:rPr>
                <w:spacing w:val="1"/>
                <w:sz w:val="24"/>
              </w:rPr>
              <w:t xml:space="preserve"> </w:t>
            </w:r>
            <w:r>
              <w:rPr>
                <w:sz w:val="24"/>
              </w:rPr>
              <w:t>выполнению и выполнение</w:t>
            </w:r>
            <w:r>
              <w:rPr>
                <w:spacing w:val="-3"/>
                <w:sz w:val="24"/>
              </w:rPr>
              <w:t xml:space="preserve"> </w:t>
            </w:r>
            <w:r>
              <w:rPr>
                <w:sz w:val="24"/>
              </w:rPr>
              <w:t>контрольной</w:t>
            </w:r>
            <w:r>
              <w:rPr>
                <w:spacing w:val="-4"/>
                <w:sz w:val="24"/>
              </w:rPr>
              <w:t xml:space="preserve"> </w:t>
            </w:r>
            <w:r>
              <w:rPr>
                <w:sz w:val="24"/>
              </w:rPr>
              <w:t>работы.</w:t>
            </w:r>
          </w:p>
        </w:tc>
      </w:tr>
    </w:tbl>
    <w:p w14:paraId="3B68BE98" w14:textId="4B9B85AA" w:rsidR="00411845" w:rsidRPr="005532E3" w:rsidRDefault="00F95658" w:rsidP="00F95658">
      <w:pPr>
        <w:ind w:firstLine="709"/>
        <w:jc w:val="both"/>
        <w:rPr>
          <w:sz w:val="28"/>
          <w:szCs w:val="28"/>
        </w:rPr>
      </w:pPr>
      <w:r>
        <w:rPr>
          <w:sz w:val="28"/>
          <w:szCs w:val="28"/>
        </w:rPr>
        <w:t xml:space="preserve">                                                                                                                    </w:t>
      </w:r>
    </w:p>
    <w:p w14:paraId="115E4B91" w14:textId="2D08483B" w:rsidR="008E5DB9" w:rsidRPr="005532E3" w:rsidRDefault="008E5DB9" w:rsidP="00F95658">
      <w:pPr>
        <w:keepNext/>
        <w:ind w:firstLine="709"/>
        <w:jc w:val="both"/>
        <w:rPr>
          <w:b/>
          <w:sz w:val="28"/>
          <w:szCs w:val="28"/>
        </w:rPr>
      </w:pPr>
      <w:r w:rsidRPr="005532E3">
        <w:rPr>
          <w:b/>
          <w:sz w:val="28"/>
          <w:szCs w:val="28"/>
        </w:rPr>
        <w:t xml:space="preserve">6.2. </w:t>
      </w:r>
      <w:r w:rsidR="00F36684">
        <w:rPr>
          <w:b/>
          <w:sz w:val="28"/>
          <w:szCs w:val="28"/>
        </w:rPr>
        <w:t xml:space="preserve">Перечень вопросов, заданий, тем для подготовки к текущему контролю </w:t>
      </w:r>
    </w:p>
    <w:p w14:paraId="6C202D8D" w14:textId="0C7B12B9" w:rsidR="003C3A70" w:rsidRDefault="003C3A70" w:rsidP="003C3A70">
      <w:pPr>
        <w:ind w:firstLine="709"/>
        <w:jc w:val="both"/>
        <w:rPr>
          <w:sz w:val="28"/>
          <w:szCs w:val="28"/>
        </w:rPr>
      </w:pPr>
      <w:r w:rsidRPr="002511D5">
        <w:rPr>
          <w:sz w:val="28"/>
          <w:szCs w:val="28"/>
        </w:rPr>
        <w:t xml:space="preserve">Оценка знаний </w:t>
      </w:r>
      <w:r w:rsidRPr="00664436">
        <w:rPr>
          <w:sz w:val="28"/>
          <w:szCs w:val="28"/>
        </w:rPr>
        <w:t xml:space="preserve">студентов осуществляется в баллах с учетом оценки работы в семестре (выполнение обсуждения вопросов и тем в соответствии с планами семинарских занятий; обсуждение заданий для самостоятельной работы; опрос студентов по пройденному материалу; участие в дискуссиях по проблемным темам дисциплины; выполнение студентом предложенных кейсов; выполнение </w:t>
      </w:r>
      <w:r w:rsidR="00A25328">
        <w:rPr>
          <w:sz w:val="28"/>
          <w:szCs w:val="28"/>
        </w:rPr>
        <w:t xml:space="preserve">контрольной работы </w:t>
      </w:r>
      <w:r w:rsidRPr="00664436">
        <w:rPr>
          <w:sz w:val="28"/>
          <w:szCs w:val="28"/>
        </w:rPr>
        <w:t>(доклад и презентация).</w:t>
      </w:r>
    </w:p>
    <w:p w14:paraId="78A4D2BF" w14:textId="7D229D05" w:rsidR="003C3A70" w:rsidRDefault="003C3A70" w:rsidP="003C3A70">
      <w:pPr>
        <w:ind w:firstLine="709"/>
        <w:jc w:val="both"/>
        <w:rPr>
          <w:sz w:val="28"/>
          <w:szCs w:val="28"/>
        </w:rPr>
      </w:pPr>
      <w:r w:rsidRPr="00664436">
        <w:rPr>
          <w:sz w:val="28"/>
          <w:szCs w:val="28"/>
        </w:rPr>
        <w:t xml:space="preserve">Промежуточный контроль проводится в </w:t>
      </w:r>
      <w:r w:rsidRPr="00A73D13">
        <w:rPr>
          <w:sz w:val="28"/>
          <w:szCs w:val="28"/>
        </w:rPr>
        <w:t>форме зачета, оценки итоговых знаний и в соответствии с критериями Финансового университета</w:t>
      </w:r>
      <w:r w:rsidRPr="00664436">
        <w:rPr>
          <w:sz w:val="28"/>
          <w:szCs w:val="28"/>
        </w:rPr>
        <w:t xml:space="preserve"> реализуется следующим образом:</w:t>
      </w:r>
    </w:p>
    <w:p w14:paraId="5906E7C0" w14:textId="77777777" w:rsidR="00020084" w:rsidRPr="00664436" w:rsidRDefault="00020084" w:rsidP="003C3A70">
      <w:pPr>
        <w:ind w:firstLine="709"/>
        <w:jc w:val="both"/>
        <w:rPr>
          <w:sz w:val="28"/>
          <w:szCs w:val="28"/>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8"/>
        <w:gridCol w:w="6239"/>
        <w:gridCol w:w="3348"/>
      </w:tblGrid>
      <w:tr w:rsidR="003C3A70" w:rsidRPr="00074961" w14:paraId="6CB14090" w14:textId="77777777" w:rsidTr="00FA315D">
        <w:trPr>
          <w:jc w:val="center"/>
        </w:trPr>
        <w:tc>
          <w:tcPr>
            <w:tcW w:w="298" w:type="pct"/>
          </w:tcPr>
          <w:p w14:paraId="6635CF70" w14:textId="77777777" w:rsidR="003C3A70" w:rsidRPr="00074961" w:rsidRDefault="003C3A70" w:rsidP="00FA315D">
            <w:pPr>
              <w:jc w:val="center"/>
              <w:rPr>
                <w:b/>
                <w:sz w:val="24"/>
                <w:szCs w:val="24"/>
              </w:rPr>
            </w:pPr>
            <w:r w:rsidRPr="00074961">
              <w:rPr>
                <w:b/>
                <w:sz w:val="24"/>
                <w:szCs w:val="24"/>
              </w:rPr>
              <w:t xml:space="preserve">№ </w:t>
            </w:r>
          </w:p>
        </w:tc>
        <w:tc>
          <w:tcPr>
            <w:tcW w:w="3060" w:type="pct"/>
          </w:tcPr>
          <w:p w14:paraId="3963E4D0" w14:textId="77777777" w:rsidR="003C3A70" w:rsidRPr="00074961" w:rsidRDefault="003C3A70" w:rsidP="00FA315D">
            <w:pPr>
              <w:jc w:val="center"/>
              <w:rPr>
                <w:b/>
                <w:sz w:val="24"/>
                <w:szCs w:val="24"/>
              </w:rPr>
            </w:pPr>
            <w:r w:rsidRPr="00074961">
              <w:rPr>
                <w:b/>
                <w:sz w:val="24"/>
                <w:szCs w:val="24"/>
              </w:rPr>
              <w:t>Вид отчетности</w:t>
            </w:r>
          </w:p>
        </w:tc>
        <w:tc>
          <w:tcPr>
            <w:tcW w:w="1642" w:type="pct"/>
          </w:tcPr>
          <w:p w14:paraId="484DD355" w14:textId="77777777" w:rsidR="003C3A70" w:rsidRPr="00074961" w:rsidRDefault="003C3A70" w:rsidP="00FA315D">
            <w:pPr>
              <w:jc w:val="center"/>
              <w:rPr>
                <w:b/>
                <w:sz w:val="24"/>
                <w:szCs w:val="24"/>
              </w:rPr>
            </w:pPr>
            <w:r w:rsidRPr="00074961">
              <w:rPr>
                <w:b/>
                <w:sz w:val="24"/>
                <w:szCs w:val="24"/>
              </w:rPr>
              <w:t>Баллы</w:t>
            </w:r>
          </w:p>
        </w:tc>
      </w:tr>
      <w:tr w:rsidR="003C3A70" w:rsidRPr="00074961" w14:paraId="7BBCB1EF" w14:textId="77777777" w:rsidTr="00FA315D">
        <w:trPr>
          <w:jc w:val="center"/>
        </w:trPr>
        <w:tc>
          <w:tcPr>
            <w:tcW w:w="298" w:type="pct"/>
          </w:tcPr>
          <w:p w14:paraId="6706C899" w14:textId="77777777" w:rsidR="003C3A70" w:rsidRPr="00074961" w:rsidRDefault="003C3A70" w:rsidP="00FA315D">
            <w:pPr>
              <w:jc w:val="both"/>
              <w:rPr>
                <w:sz w:val="24"/>
                <w:szCs w:val="24"/>
              </w:rPr>
            </w:pPr>
            <w:r w:rsidRPr="00074961">
              <w:rPr>
                <w:sz w:val="24"/>
                <w:szCs w:val="24"/>
              </w:rPr>
              <w:t>1.</w:t>
            </w:r>
          </w:p>
        </w:tc>
        <w:tc>
          <w:tcPr>
            <w:tcW w:w="3060" w:type="pct"/>
          </w:tcPr>
          <w:p w14:paraId="0A4A9231" w14:textId="77777777" w:rsidR="003C3A70" w:rsidRPr="00074961" w:rsidRDefault="003C3A70" w:rsidP="00FA315D">
            <w:pPr>
              <w:jc w:val="both"/>
              <w:rPr>
                <w:color w:val="000000"/>
                <w:sz w:val="24"/>
                <w:szCs w:val="24"/>
              </w:rPr>
            </w:pPr>
            <w:r w:rsidRPr="00074961">
              <w:rPr>
                <w:color w:val="000000"/>
                <w:sz w:val="24"/>
                <w:szCs w:val="24"/>
              </w:rPr>
              <w:t>Работа в семестре</w:t>
            </w:r>
          </w:p>
        </w:tc>
        <w:tc>
          <w:tcPr>
            <w:tcW w:w="1642" w:type="pct"/>
          </w:tcPr>
          <w:p w14:paraId="69D717E6" w14:textId="77777777" w:rsidR="003C3A70" w:rsidRPr="00074961" w:rsidRDefault="003C3A70" w:rsidP="00FA315D">
            <w:pPr>
              <w:jc w:val="center"/>
              <w:rPr>
                <w:sz w:val="24"/>
                <w:szCs w:val="24"/>
              </w:rPr>
            </w:pPr>
            <w:r w:rsidRPr="00074961">
              <w:rPr>
                <w:sz w:val="24"/>
                <w:szCs w:val="24"/>
              </w:rPr>
              <w:t>40</w:t>
            </w:r>
          </w:p>
        </w:tc>
      </w:tr>
      <w:tr w:rsidR="003C3A70" w:rsidRPr="00074961" w14:paraId="3057F176" w14:textId="77777777" w:rsidTr="00FA315D">
        <w:trPr>
          <w:trHeight w:val="256"/>
          <w:jc w:val="center"/>
        </w:trPr>
        <w:tc>
          <w:tcPr>
            <w:tcW w:w="298" w:type="pct"/>
          </w:tcPr>
          <w:p w14:paraId="110326CC" w14:textId="77777777" w:rsidR="003C3A70" w:rsidRPr="00074961" w:rsidRDefault="003C3A70" w:rsidP="00FA315D">
            <w:pPr>
              <w:jc w:val="both"/>
              <w:rPr>
                <w:sz w:val="24"/>
                <w:szCs w:val="24"/>
              </w:rPr>
            </w:pPr>
            <w:r w:rsidRPr="00074961">
              <w:rPr>
                <w:sz w:val="24"/>
                <w:szCs w:val="24"/>
              </w:rPr>
              <w:t>2.</w:t>
            </w:r>
          </w:p>
        </w:tc>
        <w:tc>
          <w:tcPr>
            <w:tcW w:w="3060" w:type="pct"/>
          </w:tcPr>
          <w:p w14:paraId="40F41515" w14:textId="42CF4AEF" w:rsidR="003C3A70" w:rsidRPr="00074961" w:rsidRDefault="003C3A70" w:rsidP="00074961">
            <w:pPr>
              <w:jc w:val="both"/>
              <w:rPr>
                <w:sz w:val="24"/>
                <w:szCs w:val="24"/>
              </w:rPr>
            </w:pPr>
            <w:r w:rsidRPr="00074961">
              <w:rPr>
                <w:sz w:val="24"/>
                <w:szCs w:val="24"/>
              </w:rPr>
              <w:t>Зачет</w:t>
            </w:r>
          </w:p>
        </w:tc>
        <w:tc>
          <w:tcPr>
            <w:tcW w:w="1642" w:type="pct"/>
          </w:tcPr>
          <w:p w14:paraId="6ED9B093" w14:textId="77777777" w:rsidR="003C3A70" w:rsidRPr="00074961" w:rsidRDefault="003C3A70" w:rsidP="00FA315D">
            <w:pPr>
              <w:jc w:val="center"/>
              <w:rPr>
                <w:sz w:val="24"/>
                <w:szCs w:val="24"/>
              </w:rPr>
            </w:pPr>
            <w:r w:rsidRPr="00074961">
              <w:rPr>
                <w:sz w:val="24"/>
                <w:szCs w:val="24"/>
              </w:rPr>
              <w:t>60</w:t>
            </w:r>
          </w:p>
        </w:tc>
      </w:tr>
      <w:tr w:rsidR="003C3A70" w:rsidRPr="00074961" w14:paraId="296C2530" w14:textId="77777777" w:rsidTr="00FA315D">
        <w:trPr>
          <w:jc w:val="center"/>
        </w:trPr>
        <w:tc>
          <w:tcPr>
            <w:tcW w:w="298" w:type="pct"/>
          </w:tcPr>
          <w:p w14:paraId="38D711A9" w14:textId="77777777" w:rsidR="003C3A70" w:rsidRPr="00074961" w:rsidRDefault="003C3A70" w:rsidP="00FA315D">
            <w:pPr>
              <w:jc w:val="both"/>
              <w:rPr>
                <w:sz w:val="24"/>
                <w:szCs w:val="24"/>
              </w:rPr>
            </w:pPr>
          </w:p>
        </w:tc>
        <w:tc>
          <w:tcPr>
            <w:tcW w:w="3060" w:type="pct"/>
          </w:tcPr>
          <w:p w14:paraId="2DCD5969" w14:textId="77777777" w:rsidR="003C3A70" w:rsidRPr="00074961" w:rsidRDefault="003C3A70" w:rsidP="00FA315D">
            <w:pPr>
              <w:jc w:val="both"/>
              <w:rPr>
                <w:sz w:val="24"/>
                <w:szCs w:val="24"/>
              </w:rPr>
            </w:pPr>
            <w:r w:rsidRPr="00074961">
              <w:rPr>
                <w:sz w:val="24"/>
                <w:szCs w:val="24"/>
              </w:rPr>
              <w:t>Итого:</w:t>
            </w:r>
          </w:p>
        </w:tc>
        <w:tc>
          <w:tcPr>
            <w:tcW w:w="1642" w:type="pct"/>
          </w:tcPr>
          <w:p w14:paraId="39EBE2E4" w14:textId="77777777" w:rsidR="003C3A70" w:rsidRPr="00074961" w:rsidRDefault="003C3A70" w:rsidP="00FA315D">
            <w:pPr>
              <w:jc w:val="center"/>
              <w:rPr>
                <w:sz w:val="24"/>
                <w:szCs w:val="24"/>
              </w:rPr>
            </w:pPr>
            <w:r w:rsidRPr="00074961">
              <w:rPr>
                <w:sz w:val="24"/>
                <w:szCs w:val="24"/>
              </w:rPr>
              <w:t>100</w:t>
            </w:r>
          </w:p>
        </w:tc>
      </w:tr>
    </w:tbl>
    <w:p w14:paraId="6A000117" w14:textId="77777777" w:rsidR="00074961" w:rsidRDefault="00074961" w:rsidP="003C3A70">
      <w:pPr>
        <w:ind w:firstLine="708"/>
        <w:jc w:val="both"/>
        <w:rPr>
          <w:b/>
          <w:sz w:val="24"/>
          <w:szCs w:val="24"/>
        </w:rPr>
      </w:pPr>
    </w:p>
    <w:p w14:paraId="34DB6C8B" w14:textId="257A9056" w:rsidR="003C3A70" w:rsidRPr="00074961" w:rsidRDefault="003C3A70" w:rsidP="003C3A70">
      <w:pPr>
        <w:ind w:firstLine="708"/>
        <w:jc w:val="both"/>
        <w:rPr>
          <w:b/>
          <w:sz w:val="24"/>
          <w:szCs w:val="24"/>
        </w:rPr>
      </w:pPr>
      <w:r w:rsidRPr="00074961">
        <w:rPr>
          <w:b/>
          <w:sz w:val="24"/>
          <w:szCs w:val="24"/>
        </w:rPr>
        <w:t>Формы текущего контроля успеваемости и их балльная оценка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5"/>
        <w:gridCol w:w="6103"/>
        <w:gridCol w:w="3587"/>
      </w:tblGrid>
      <w:tr w:rsidR="003C3A70" w:rsidRPr="00074961" w14:paraId="7AF4AA2C" w14:textId="77777777" w:rsidTr="00FA315D">
        <w:tc>
          <w:tcPr>
            <w:tcW w:w="248" w:type="pct"/>
          </w:tcPr>
          <w:p w14:paraId="60DFDC9F" w14:textId="77777777" w:rsidR="003C3A70" w:rsidRPr="00074961" w:rsidRDefault="003C3A70" w:rsidP="00FA315D">
            <w:pPr>
              <w:jc w:val="center"/>
              <w:rPr>
                <w:b/>
                <w:sz w:val="24"/>
                <w:szCs w:val="24"/>
              </w:rPr>
            </w:pPr>
            <w:r w:rsidRPr="00074961">
              <w:rPr>
                <w:b/>
                <w:sz w:val="24"/>
                <w:szCs w:val="24"/>
              </w:rPr>
              <w:lastRenderedPageBreak/>
              <w:t>№</w:t>
            </w:r>
          </w:p>
        </w:tc>
        <w:tc>
          <w:tcPr>
            <w:tcW w:w="2993" w:type="pct"/>
          </w:tcPr>
          <w:p w14:paraId="071FAE96" w14:textId="77777777" w:rsidR="003C3A70" w:rsidRPr="00074961" w:rsidRDefault="003C3A70" w:rsidP="00FA315D">
            <w:pPr>
              <w:jc w:val="center"/>
              <w:rPr>
                <w:b/>
                <w:sz w:val="24"/>
                <w:szCs w:val="24"/>
              </w:rPr>
            </w:pPr>
            <w:r w:rsidRPr="00074961">
              <w:rPr>
                <w:b/>
                <w:sz w:val="24"/>
                <w:szCs w:val="24"/>
              </w:rPr>
              <w:t>Формы текущего контроля</w:t>
            </w:r>
          </w:p>
        </w:tc>
        <w:tc>
          <w:tcPr>
            <w:tcW w:w="1759" w:type="pct"/>
          </w:tcPr>
          <w:p w14:paraId="65795667" w14:textId="77777777" w:rsidR="003C3A70" w:rsidRPr="00074961" w:rsidRDefault="003C3A70" w:rsidP="00FA315D">
            <w:pPr>
              <w:jc w:val="center"/>
              <w:rPr>
                <w:b/>
                <w:sz w:val="24"/>
                <w:szCs w:val="24"/>
              </w:rPr>
            </w:pPr>
            <w:r w:rsidRPr="00074961">
              <w:rPr>
                <w:b/>
                <w:sz w:val="24"/>
                <w:szCs w:val="24"/>
              </w:rPr>
              <w:t>Количество баллов</w:t>
            </w:r>
          </w:p>
        </w:tc>
      </w:tr>
      <w:tr w:rsidR="003C3A70" w:rsidRPr="00074961" w14:paraId="2E6A5389" w14:textId="77777777" w:rsidTr="00FA315D">
        <w:tc>
          <w:tcPr>
            <w:tcW w:w="248" w:type="pct"/>
          </w:tcPr>
          <w:p w14:paraId="17314463" w14:textId="77777777" w:rsidR="003C3A70" w:rsidRPr="00074961" w:rsidRDefault="003C3A70" w:rsidP="00FA315D">
            <w:pPr>
              <w:jc w:val="both"/>
              <w:rPr>
                <w:sz w:val="24"/>
                <w:szCs w:val="24"/>
              </w:rPr>
            </w:pPr>
            <w:r w:rsidRPr="00074961">
              <w:rPr>
                <w:sz w:val="24"/>
                <w:szCs w:val="24"/>
              </w:rPr>
              <w:t>1.</w:t>
            </w:r>
          </w:p>
        </w:tc>
        <w:tc>
          <w:tcPr>
            <w:tcW w:w="2993" w:type="pct"/>
          </w:tcPr>
          <w:p w14:paraId="58193ABE" w14:textId="77777777" w:rsidR="003C3A70" w:rsidRPr="00074961" w:rsidRDefault="003C3A70" w:rsidP="00FA315D">
            <w:pPr>
              <w:jc w:val="both"/>
              <w:rPr>
                <w:sz w:val="24"/>
                <w:szCs w:val="24"/>
              </w:rPr>
            </w:pPr>
            <w:r w:rsidRPr="00074961">
              <w:rPr>
                <w:sz w:val="24"/>
                <w:szCs w:val="24"/>
              </w:rPr>
              <w:t xml:space="preserve">Активная работа на семинарском занятии (в том числе блиц-опрос по теме) </w:t>
            </w:r>
          </w:p>
        </w:tc>
        <w:tc>
          <w:tcPr>
            <w:tcW w:w="1759" w:type="pct"/>
          </w:tcPr>
          <w:p w14:paraId="5AEF6E61" w14:textId="5230DE0D" w:rsidR="003C3A70" w:rsidRPr="00074961" w:rsidRDefault="005E4497" w:rsidP="00FA315D">
            <w:pPr>
              <w:jc w:val="center"/>
              <w:rPr>
                <w:sz w:val="24"/>
                <w:szCs w:val="24"/>
              </w:rPr>
            </w:pPr>
            <w:r w:rsidRPr="00074961">
              <w:rPr>
                <w:sz w:val="24"/>
                <w:szCs w:val="24"/>
              </w:rPr>
              <w:t>12</w:t>
            </w:r>
          </w:p>
        </w:tc>
      </w:tr>
      <w:tr w:rsidR="003C3A70" w:rsidRPr="00074961" w14:paraId="70FFD2B8" w14:textId="77777777" w:rsidTr="00FA315D">
        <w:tc>
          <w:tcPr>
            <w:tcW w:w="248" w:type="pct"/>
          </w:tcPr>
          <w:p w14:paraId="40136F82" w14:textId="77777777" w:rsidR="003C3A70" w:rsidRPr="00074961" w:rsidRDefault="003C3A70" w:rsidP="00FA315D">
            <w:pPr>
              <w:jc w:val="both"/>
              <w:rPr>
                <w:sz w:val="24"/>
                <w:szCs w:val="24"/>
              </w:rPr>
            </w:pPr>
            <w:r w:rsidRPr="00074961">
              <w:rPr>
                <w:sz w:val="24"/>
                <w:szCs w:val="24"/>
              </w:rPr>
              <w:t>2.</w:t>
            </w:r>
          </w:p>
        </w:tc>
        <w:tc>
          <w:tcPr>
            <w:tcW w:w="2993" w:type="pct"/>
          </w:tcPr>
          <w:p w14:paraId="44A9A5AB" w14:textId="77777777" w:rsidR="003C3A70" w:rsidRPr="00074961" w:rsidRDefault="003C3A70" w:rsidP="00FA315D">
            <w:pPr>
              <w:jc w:val="both"/>
              <w:rPr>
                <w:sz w:val="24"/>
                <w:szCs w:val="24"/>
              </w:rPr>
            </w:pPr>
            <w:r w:rsidRPr="00074961">
              <w:rPr>
                <w:sz w:val="24"/>
                <w:szCs w:val="24"/>
              </w:rPr>
              <w:t>Посещение</w:t>
            </w:r>
          </w:p>
        </w:tc>
        <w:tc>
          <w:tcPr>
            <w:tcW w:w="1759" w:type="pct"/>
          </w:tcPr>
          <w:p w14:paraId="3B4569FD" w14:textId="600331FE" w:rsidR="003C3A70" w:rsidRPr="00074961" w:rsidRDefault="00777DFA" w:rsidP="00FA315D">
            <w:pPr>
              <w:jc w:val="center"/>
              <w:rPr>
                <w:sz w:val="24"/>
                <w:szCs w:val="24"/>
              </w:rPr>
            </w:pPr>
            <w:r>
              <w:rPr>
                <w:sz w:val="24"/>
                <w:szCs w:val="24"/>
              </w:rPr>
              <w:t>5</w:t>
            </w:r>
          </w:p>
        </w:tc>
      </w:tr>
      <w:tr w:rsidR="003C3A70" w:rsidRPr="00074961" w14:paraId="332F3CF7" w14:textId="77777777" w:rsidTr="00FA315D">
        <w:tc>
          <w:tcPr>
            <w:tcW w:w="248" w:type="pct"/>
          </w:tcPr>
          <w:p w14:paraId="2143C572" w14:textId="77777777" w:rsidR="003C3A70" w:rsidRPr="00074961" w:rsidRDefault="003C3A70" w:rsidP="00FA315D">
            <w:pPr>
              <w:jc w:val="both"/>
              <w:rPr>
                <w:sz w:val="24"/>
                <w:szCs w:val="24"/>
              </w:rPr>
            </w:pPr>
            <w:r w:rsidRPr="00074961">
              <w:rPr>
                <w:sz w:val="24"/>
                <w:szCs w:val="24"/>
              </w:rPr>
              <w:t>3.</w:t>
            </w:r>
          </w:p>
        </w:tc>
        <w:tc>
          <w:tcPr>
            <w:tcW w:w="2993" w:type="pct"/>
          </w:tcPr>
          <w:p w14:paraId="3FFA6FC5" w14:textId="77777777" w:rsidR="003C3A70" w:rsidRPr="00074961" w:rsidRDefault="003C3A70" w:rsidP="00FA315D">
            <w:pPr>
              <w:jc w:val="both"/>
              <w:rPr>
                <w:sz w:val="24"/>
                <w:szCs w:val="24"/>
              </w:rPr>
            </w:pPr>
            <w:r w:rsidRPr="00074961">
              <w:rPr>
                <w:sz w:val="24"/>
                <w:szCs w:val="24"/>
              </w:rPr>
              <w:t>Выполнение заранее подготовленных для выступления на семинаре докладов, выступлений, кейсов, ситуационных задач (по перечню, предложенному преподавателем, ведущим семинары)</w:t>
            </w:r>
          </w:p>
        </w:tc>
        <w:tc>
          <w:tcPr>
            <w:tcW w:w="1759" w:type="pct"/>
          </w:tcPr>
          <w:p w14:paraId="059EABBE" w14:textId="58763FA5" w:rsidR="003C3A70" w:rsidRPr="00074961" w:rsidRDefault="003C3A70" w:rsidP="00FA315D">
            <w:pPr>
              <w:jc w:val="center"/>
              <w:rPr>
                <w:sz w:val="24"/>
                <w:szCs w:val="24"/>
              </w:rPr>
            </w:pPr>
            <w:r w:rsidRPr="00074961">
              <w:rPr>
                <w:sz w:val="24"/>
                <w:szCs w:val="24"/>
              </w:rPr>
              <w:t>1</w:t>
            </w:r>
            <w:r w:rsidR="00777DFA">
              <w:rPr>
                <w:sz w:val="24"/>
                <w:szCs w:val="24"/>
              </w:rPr>
              <w:t>3</w:t>
            </w:r>
          </w:p>
        </w:tc>
      </w:tr>
      <w:tr w:rsidR="005E4497" w:rsidRPr="00074961" w14:paraId="72B257C3" w14:textId="77777777" w:rsidTr="00FA315D">
        <w:tc>
          <w:tcPr>
            <w:tcW w:w="248" w:type="pct"/>
          </w:tcPr>
          <w:p w14:paraId="562E01C2" w14:textId="5FFF9199" w:rsidR="005E4497" w:rsidRPr="00074961" w:rsidRDefault="005E4497" w:rsidP="00FA315D">
            <w:pPr>
              <w:jc w:val="both"/>
              <w:rPr>
                <w:sz w:val="24"/>
                <w:szCs w:val="24"/>
              </w:rPr>
            </w:pPr>
            <w:r w:rsidRPr="00074961">
              <w:rPr>
                <w:sz w:val="24"/>
                <w:szCs w:val="24"/>
              </w:rPr>
              <w:t>4.</w:t>
            </w:r>
          </w:p>
        </w:tc>
        <w:tc>
          <w:tcPr>
            <w:tcW w:w="2993" w:type="pct"/>
          </w:tcPr>
          <w:p w14:paraId="3E0663D7" w14:textId="76E5939F" w:rsidR="005E4497" w:rsidRPr="00074961" w:rsidRDefault="005E4497" w:rsidP="00FA315D">
            <w:pPr>
              <w:jc w:val="both"/>
              <w:rPr>
                <w:sz w:val="24"/>
                <w:szCs w:val="24"/>
              </w:rPr>
            </w:pPr>
            <w:r w:rsidRPr="00074961">
              <w:rPr>
                <w:sz w:val="24"/>
                <w:szCs w:val="24"/>
              </w:rPr>
              <w:t>Контрольная работа</w:t>
            </w:r>
          </w:p>
        </w:tc>
        <w:tc>
          <w:tcPr>
            <w:tcW w:w="1759" w:type="pct"/>
          </w:tcPr>
          <w:p w14:paraId="16310C52" w14:textId="44AB88FB" w:rsidR="005E4497" w:rsidRPr="00074961" w:rsidRDefault="005E4497" w:rsidP="00FA315D">
            <w:pPr>
              <w:jc w:val="center"/>
              <w:rPr>
                <w:sz w:val="24"/>
                <w:szCs w:val="24"/>
              </w:rPr>
            </w:pPr>
            <w:r w:rsidRPr="00074961">
              <w:rPr>
                <w:sz w:val="24"/>
                <w:szCs w:val="24"/>
              </w:rPr>
              <w:t>10</w:t>
            </w:r>
          </w:p>
        </w:tc>
      </w:tr>
      <w:tr w:rsidR="003C3A70" w:rsidRPr="00074961" w14:paraId="1B6E3C9D" w14:textId="77777777" w:rsidTr="00FA315D">
        <w:tc>
          <w:tcPr>
            <w:tcW w:w="248" w:type="pct"/>
          </w:tcPr>
          <w:p w14:paraId="36429843" w14:textId="77777777" w:rsidR="003C3A70" w:rsidRPr="00074961" w:rsidRDefault="003C3A70" w:rsidP="00FA315D">
            <w:pPr>
              <w:jc w:val="both"/>
              <w:rPr>
                <w:sz w:val="24"/>
                <w:szCs w:val="24"/>
              </w:rPr>
            </w:pPr>
          </w:p>
        </w:tc>
        <w:tc>
          <w:tcPr>
            <w:tcW w:w="2993" w:type="pct"/>
          </w:tcPr>
          <w:p w14:paraId="33D81596" w14:textId="77777777" w:rsidR="003C3A70" w:rsidRPr="00074961" w:rsidRDefault="003C3A70" w:rsidP="00FA315D">
            <w:pPr>
              <w:jc w:val="both"/>
              <w:rPr>
                <w:sz w:val="24"/>
                <w:szCs w:val="24"/>
              </w:rPr>
            </w:pPr>
            <w:r w:rsidRPr="00074961">
              <w:rPr>
                <w:sz w:val="24"/>
                <w:szCs w:val="24"/>
              </w:rPr>
              <w:t>Итого</w:t>
            </w:r>
          </w:p>
        </w:tc>
        <w:tc>
          <w:tcPr>
            <w:tcW w:w="1759" w:type="pct"/>
          </w:tcPr>
          <w:p w14:paraId="03C0EDC4" w14:textId="77777777" w:rsidR="003C3A70" w:rsidRPr="00074961" w:rsidRDefault="003C3A70" w:rsidP="00FA315D">
            <w:pPr>
              <w:jc w:val="center"/>
              <w:rPr>
                <w:sz w:val="24"/>
                <w:szCs w:val="24"/>
              </w:rPr>
            </w:pPr>
            <w:r w:rsidRPr="00074961">
              <w:rPr>
                <w:sz w:val="24"/>
                <w:szCs w:val="24"/>
              </w:rPr>
              <w:t>40</w:t>
            </w:r>
          </w:p>
        </w:tc>
      </w:tr>
    </w:tbl>
    <w:p w14:paraId="4281F907" w14:textId="77777777" w:rsidR="003C3A70" w:rsidRDefault="003C3A70" w:rsidP="003C3A70">
      <w:pPr>
        <w:spacing w:line="360" w:lineRule="auto"/>
        <w:jc w:val="both"/>
        <w:rPr>
          <w:b/>
          <w:snapToGrid w:val="0"/>
          <w:color w:val="000000"/>
          <w:sz w:val="28"/>
          <w:szCs w:val="28"/>
        </w:rPr>
      </w:pPr>
    </w:p>
    <w:p w14:paraId="06C50B01" w14:textId="3AD2C2A5" w:rsidR="003C3A70" w:rsidRPr="00664436" w:rsidRDefault="003C3A70" w:rsidP="003C3A70">
      <w:pPr>
        <w:spacing w:line="360" w:lineRule="auto"/>
        <w:jc w:val="both"/>
        <w:rPr>
          <w:b/>
          <w:snapToGrid w:val="0"/>
          <w:color w:val="000000"/>
          <w:sz w:val="28"/>
          <w:szCs w:val="28"/>
        </w:rPr>
      </w:pPr>
      <w:r w:rsidRPr="00664436">
        <w:rPr>
          <w:b/>
          <w:snapToGrid w:val="0"/>
          <w:color w:val="000000"/>
          <w:sz w:val="28"/>
          <w:szCs w:val="28"/>
        </w:rPr>
        <w:t xml:space="preserve">Перечень вопросов, заданий, тем для подготовки к текущему контролю </w:t>
      </w:r>
    </w:p>
    <w:p w14:paraId="1D3BB547" w14:textId="77777777" w:rsidR="005E4497" w:rsidRPr="005E4497" w:rsidRDefault="005E4497" w:rsidP="005E4497">
      <w:pPr>
        <w:jc w:val="both"/>
        <w:rPr>
          <w:sz w:val="28"/>
          <w:szCs w:val="28"/>
        </w:rPr>
      </w:pPr>
      <w:r w:rsidRPr="005E4497">
        <w:rPr>
          <w:sz w:val="28"/>
          <w:szCs w:val="28"/>
        </w:rPr>
        <w:t>Вопросы для научной дискуссии:</w:t>
      </w:r>
    </w:p>
    <w:p w14:paraId="16A62FF3" w14:textId="77777777" w:rsidR="005E4497" w:rsidRPr="005E4497" w:rsidRDefault="005E4497" w:rsidP="005E4497">
      <w:pPr>
        <w:jc w:val="both"/>
        <w:rPr>
          <w:sz w:val="28"/>
          <w:szCs w:val="28"/>
        </w:rPr>
      </w:pPr>
      <w:r w:rsidRPr="005E4497">
        <w:rPr>
          <w:sz w:val="28"/>
          <w:szCs w:val="28"/>
        </w:rPr>
        <w:t>1.</w:t>
      </w:r>
      <w:r w:rsidRPr="005E4497">
        <w:rPr>
          <w:sz w:val="28"/>
          <w:szCs w:val="28"/>
        </w:rPr>
        <w:tab/>
        <w:t>Выбор</w:t>
      </w:r>
      <w:r w:rsidRPr="005E4497">
        <w:rPr>
          <w:sz w:val="28"/>
          <w:szCs w:val="28"/>
        </w:rPr>
        <w:tab/>
        <w:t>юрисдикции</w:t>
      </w:r>
      <w:r w:rsidRPr="005E4497">
        <w:rPr>
          <w:sz w:val="28"/>
          <w:szCs w:val="28"/>
        </w:rPr>
        <w:tab/>
        <w:t>для</w:t>
      </w:r>
      <w:r w:rsidRPr="005E4497">
        <w:rPr>
          <w:sz w:val="28"/>
          <w:szCs w:val="28"/>
        </w:rPr>
        <w:tab/>
        <w:t>создания</w:t>
      </w:r>
      <w:r w:rsidRPr="005E4497">
        <w:rPr>
          <w:sz w:val="28"/>
          <w:szCs w:val="28"/>
        </w:rPr>
        <w:tab/>
        <w:t>иностранной</w:t>
      </w:r>
      <w:r w:rsidRPr="005E4497">
        <w:rPr>
          <w:sz w:val="28"/>
          <w:szCs w:val="28"/>
        </w:rPr>
        <w:tab/>
        <w:t>холдинговой (</w:t>
      </w:r>
      <w:proofErr w:type="spellStart"/>
      <w:r w:rsidRPr="005E4497">
        <w:rPr>
          <w:sz w:val="28"/>
          <w:szCs w:val="28"/>
        </w:rPr>
        <w:t>субхолдинговой</w:t>
      </w:r>
      <w:proofErr w:type="spellEnd"/>
      <w:r w:rsidRPr="005E4497">
        <w:rPr>
          <w:sz w:val="28"/>
          <w:szCs w:val="28"/>
        </w:rPr>
        <w:t>) компании. На примере конкретной юрисдикций.</w:t>
      </w:r>
    </w:p>
    <w:p w14:paraId="008A37E0" w14:textId="77777777" w:rsidR="005E4497" w:rsidRPr="005E4497" w:rsidRDefault="005E4497" w:rsidP="005E4497">
      <w:pPr>
        <w:jc w:val="both"/>
        <w:rPr>
          <w:sz w:val="28"/>
          <w:szCs w:val="28"/>
        </w:rPr>
      </w:pPr>
      <w:r w:rsidRPr="005E4497">
        <w:rPr>
          <w:sz w:val="28"/>
          <w:szCs w:val="28"/>
        </w:rPr>
        <w:t>2.</w:t>
      </w:r>
      <w:r w:rsidRPr="005E4497">
        <w:rPr>
          <w:sz w:val="28"/>
          <w:szCs w:val="28"/>
        </w:rPr>
        <w:tab/>
        <w:t>Квалификация гибридных финансовых инструментов в международных налоговых соглашениях.</w:t>
      </w:r>
    </w:p>
    <w:p w14:paraId="518E4180" w14:textId="77777777" w:rsidR="005E4497" w:rsidRPr="005E4497" w:rsidRDefault="005E4497" w:rsidP="005E4497">
      <w:pPr>
        <w:jc w:val="both"/>
        <w:rPr>
          <w:sz w:val="28"/>
          <w:szCs w:val="28"/>
        </w:rPr>
      </w:pPr>
      <w:r w:rsidRPr="005E4497">
        <w:rPr>
          <w:sz w:val="28"/>
          <w:szCs w:val="28"/>
        </w:rPr>
        <w:t>3.</w:t>
      </w:r>
      <w:r w:rsidRPr="005E4497">
        <w:rPr>
          <w:sz w:val="28"/>
          <w:szCs w:val="28"/>
        </w:rPr>
        <w:tab/>
        <w:t>Критерии</w:t>
      </w:r>
      <w:r w:rsidRPr="005E4497">
        <w:rPr>
          <w:sz w:val="28"/>
          <w:szCs w:val="28"/>
        </w:rPr>
        <w:tab/>
        <w:t>возникновения</w:t>
      </w:r>
      <w:r w:rsidRPr="005E4497">
        <w:rPr>
          <w:sz w:val="28"/>
          <w:szCs w:val="28"/>
        </w:rPr>
        <w:tab/>
        <w:t>постоянного</w:t>
      </w:r>
      <w:r w:rsidRPr="005E4497">
        <w:rPr>
          <w:sz w:val="28"/>
          <w:szCs w:val="28"/>
        </w:rPr>
        <w:tab/>
        <w:t>представительства</w:t>
      </w:r>
      <w:r w:rsidRPr="005E4497">
        <w:rPr>
          <w:sz w:val="28"/>
          <w:szCs w:val="28"/>
        </w:rPr>
        <w:tab/>
        <w:t>при осуществлении деятельности, связанной с оказанием услуг.</w:t>
      </w:r>
    </w:p>
    <w:p w14:paraId="59739D06" w14:textId="77777777" w:rsidR="005E4497" w:rsidRPr="005E4497" w:rsidRDefault="005E4497" w:rsidP="005E4497">
      <w:pPr>
        <w:jc w:val="both"/>
        <w:rPr>
          <w:sz w:val="28"/>
          <w:szCs w:val="28"/>
        </w:rPr>
      </w:pPr>
      <w:r w:rsidRPr="005E4497">
        <w:rPr>
          <w:sz w:val="28"/>
          <w:szCs w:val="28"/>
        </w:rPr>
        <w:t>4.</w:t>
      </w:r>
      <w:r w:rsidRPr="005E4497">
        <w:rPr>
          <w:sz w:val="28"/>
          <w:szCs w:val="28"/>
        </w:rPr>
        <w:tab/>
        <w:t>Международное налоговое планирование с использованием американских компаний.</w:t>
      </w:r>
    </w:p>
    <w:p w14:paraId="435BC619" w14:textId="77777777" w:rsidR="005E4497" w:rsidRPr="005E4497" w:rsidRDefault="005E4497" w:rsidP="005E4497">
      <w:pPr>
        <w:jc w:val="both"/>
        <w:rPr>
          <w:sz w:val="28"/>
          <w:szCs w:val="28"/>
        </w:rPr>
      </w:pPr>
      <w:r w:rsidRPr="005E4497">
        <w:rPr>
          <w:sz w:val="28"/>
          <w:szCs w:val="28"/>
        </w:rPr>
        <w:t>5.</w:t>
      </w:r>
      <w:r w:rsidRPr="005E4497">
        <w:rPr>
          <w:sz w:val="28"/>
          <w:szCs w:val="28"/>
        </w:rPr>
        <w:tab/>
        <w:t xml:space="preserve">Международное налоговое планирование с использованием английских компаний (по выбору: </w:t>
      </w:r>
      <w:proofErr w:type="spellStart"/>
      <w:r w:rsidRPr="005E4497">
        <w:rPr>
          <w:sz w:val="28"/>
          <w:szCs w:val="28"/>
        </w:rPr>
        <w:t>public</w:t>
      </w:r>
      <w:proofErr w:type="spellEnd"/>
      <w:r w:rsidRPr="005E4497">
        <w:rPr>
          <w:sz w:val="28"/>
          <w:szCs w:val="28"/>
        </w:rPr>
        <w:t xml:space="preserve"> </w:t>
      </w:r>
      <w:proofErr w:type="spellStart"/>
      <w:r w:rsidRPr="005E4497">
        <w:rPr>
          <w:sz w:val="28"/>
          <w:szCs w:val="28"/>
        </w:rPr>
        <w:t>limited</w:t>
      </w:r>
      <w:proofErr w:type="spellEnd"/>
      <w:r w:rsidRPr="005E4497">
        <w:rPr>
          <w:sz w:val="28"/>
          <w:szCs w:val="28"/>
        </w:rPr>
        <w:t xml:space="preserve"> </w:t>
      </w:r>
      <w:proofErr w:type="spellStart"/>
      <w:r w:rsidRPr="005E4497">
        <w:rPr>
          <w:sz w:val="28"/>
          <w:szCs w:val="28"/>
        </w:rPr>
        <w:t>company</w:t>
      </w:r>
      <w:proofErr w:type="spellEnd"/>
      <w:r w:rsidRPr="005E4497">
        <w:rPr>
          <w:sz w:val="28"/>
          <w:szCs w:val="28"/>
        </w:rPr>
        <w:t xml:space="preserve">, </w:t>
      </w:r>
      <w:proofErr w:type="spellStart"/>
      <w:r w:rsidRPr="005E4497">
        <w:rPr>
          <w:sz w:val="28"/>
          <w:szCs w:val="28"/>
        </w:rPr>
        <w:t>public</w:t>
      </w:r>
      <w:proofErr w:type="spellEnd"/>
      <w:r w:rsidRPr="005E4497">
        <w:rPr>
          <w:sz w:val="28"/>
          <w:szCs w:val="28"/>
        </w:rPr>
        <w:t xml:space="preserve"> </w:t>
      </w:r>
      <w:proofErr w:type="spellStart"/>
      <w:r w:rsidRPr="005E4497">
        <w:rPr>
          <w:sz w:val="28"/>
          <w:szCs w:val="28"/>
        </w:rPr>
        <w:t>company</w:t>
      </w:r>
      <w:proofErr w:type="spellEnd"/>
      <w:r w:rsidRPr="005E4497">
        <w:rPr>
          <w:sz w:val="28"/>
          <w:szCs w:val="28"/>
        </w:rPr>
        <w:t xml:space="preserve"> </w:t>
      </w:r>
      <w:proofErr w:type="spellStart"/>
      <w:r w:rsidRPr="005E4497">
        <w:rPr>
          <w:sz w:val="28"/>
          <w:szCs w:val="28"/>
        </w:rPr>
        <w:t>limited</w:t>
      </w:r>
      <w:proofErr w:type="spellEnd"/>
      <w:r w:rsidRPr="005E4497">
        <w:rPr>
          <w:sz w:val="28"/>
          <w:szCs w:val="28"/>
        </w:rPr>
        <w:t xml:space="preserve"> by </w:t>
      </w:r>
      <w:proofErr w:type="spellStart"/>
      <w:r w:rsidRPr="005E4497">
        <w:rPr>
          <w:sz w:val="28"/>
          <w:szCs w:val="28"/>
        </w:rPr>
        <w:t>shares</w:t>
      </w:r>
      <w:proofErr w:type="spellEnd"/>
      <w:r w:rsidRPr="005E4497">
        <w:rPr>
          <w:sz w:val="28"/>
          <w:szCs w:val="28"/>
        </w:rPr>
        <w:t>).</w:t>
      </w:r>
    </w:p>
    <w:p w14:paraId="32CB7B88" w14:textId="77777777" w:rsidR="005E4497" w:rsidRPr="005E4497" w:rsidRDefault="005E4497" w:rsidP="005E4497">
      <w:pPr>
        <w:jc w:val="both"/>
        <w:rPr>
          <w:sz w:val="28"/>
          <w:szCs w:val="28"/>
        </w:rPr>
      </w:pPr>
      <w:r w:rsidRPr="005E4497">
        <w:rPr>
          <w:sz w:val="28"/>
          <w:szCs w:val="28"/>
        </w:rPr>
        <w:t>6.</w:t>
      </w:r>
      <w:r w:rsidRPr="005E4497">
        <w:rPr>
          <w:sz w:val="28"/>
          <w:szCs w:val="28"/>
        </w:rPr>
        <w:tab/>
        <w:t>Международное налоговое планирование с использованием европейских компаний.</w:t>
      </w:r>
    </w:p>
    <w:p w14:paraId="3520B357" w14:textId="77777777" w:rsidR="005E4497" w:rsidRPr="005E4497" w:rsidRDefault="005E4497" w:rsidP="005E4497">
      <w:pPr>
        <w:jc w:val="both"/>
        <w:rPr>
          <w:sz w:val="28"/>
          <w:szCs w:val="28"/>
        </w:rPr>
      </w:pPr>
      <w:r w:rsidRPr="005E4497">
        <w:rPr>
          <w:sz w:val="28"/>
          <w:szCs w:val="28"/>
        </w:rPr>
        <w:t>7.</w:t>
      </w:r>
      <w:r w:rsidRPr="005E4497">
        <w:rPr>
          <w:sz w:val="28"/>
          <w:szCs w:val="28"/>
        </w:rPr>
        <w:tab/>
        <w:t>Международно-правовое</w:t>
      </w:r>
      <w:r w:rsidRPr="005E4497">
        <w:rPr>
          <w:sz w:val="28"/>
          <w:szCs w:val="28"/>
        </w:rPr>
        <w:tab/>
        <w:t>регулирование</w:t>
      </w:r>
      <w:r w:rsidRPr="005E4497">
        <w:rPr>
          <w:sz w:val="28"/>
          <w:szCs w:val="28"/>
        </w:rPr>
        <w:tab/>
        <w:t>отношений,</w:t>
      </w:r>
      <w:r w:rsidRPr="005E4497">
        <w:rPr>
          <w:sz w:val="28"/>
          <w:szCs w:val="28"/>
        </w:rPr>
        <w:tab/>
        <w:t>связанных</w:t>
      </w:r>
      <w:r w:rsidRPr="005E4497">
        <w:rPr>
          <w:sz w:val="28"/>
          <w:szCs w:val="28"/>
        </w:rPr>
        <w:tab/>
        <w:t>с</w:t>
      </w:r>
      <w:r>
        <w:rPr>
          <w:sz w:val="28"/>
          <w:szCs w:val="28"/>
        </w:rPr>
        <w:t xml:space="preserve"> </w:t>
      </w:r>
      <w:r w:rsidRPr="005E4497">
        <w:rPr>
          <w:sz w:val="28"/>
          <w:szCs w:val="28"/>
        </w:rPr>
        <w:t>доверительной собственностью.</w:t>
      </w:r>
    </w:p>
    <w:p w14:paraId="428CE4AD" w14:textId="77777777" w:rsidR="005E4497" w:rsidRPr="005E4497" w:rsidRDefault="005E4497" w:rsidP="005E4497">
      <w:pPr>
        <w:jc w:val="both"/>
        <w:rPr>
          <w:sz w:val="28"/>
          <w:szCs w:val="28"/>
        </w:rPr>
      </w:pPr>
      <w:r w:rsidRPr="005E4497">
        <w:rPr>
          <w:sz w:val="28"/>
          <w:szCs w:val="28"/>
        </w:rPr>
        <w:t>8.</w:t>
      </w:r>
      <w:r w:rsidRPr="005E4497">
        <w:rPr>
          <w:sz w:val="28"/>
          <w:szCs w:val="28"/>
        </w:rPr>
        <w:tab/>
        <w:t>Признание</w:t>
      </w:r>
      <w:r w:rsidRPr="005E4497">
        <w:rPr>
          <w:sz w:val="28"/>
          <w:szCs w:val="28"/>
        </w:rPr>
        <w:tab/>
        <w:t>трастов</w:t>
      </w:r>
      <w:r w:rsidRPr="005E4497">
        <w:rPr>
          <w:sz w:val="28"/>
          <w:szCs w:val="28"/>
        </w:rPr>
        <w:tab/>
        <w:t>в</w:t>
      </w:r>
      <w:r w:rsidRPr="005E4497">
        <w:rPr>
          <w:sz w:val="28"/>
          <w:szCs w:val="28"/>
        </w:rPr>
        <w:tab/>
        <w:t>России</w:t>
      </w:r>
      <w:r w:rsidRPr="005E4497">
        <w:rPr>
          <w:sz w:val="28"/>
          <w:szCs w:val="28"/>
        </w:rPr>
        <w:tab/>
        <w:t>и</w:t>
      </w:r>
      <w:r w:rsidRPr="005E4497">
        <w:rPr>
          <w:sz w:val="28"/>
          <w:szCs w:val="28"/>
        </w:rPr>
        <w:tab/>
        <w:t>возможность</w:t>
      </w:r>
      <w:r w:rsidRPr="005E4497">
        <w:rPr>
          <w:sz w:val="28"/>
          <w:szCs w:val="28"/>
        </w:rPr>
        <w:tab/>
        <w:t>учреждать</w:t>
      </w:r>
      <w:r w:rsidRPr="005E4497">
        <w:rPr>
          <w:sz w:val="28"/>
          <w:szCs w:val="28"/>
        </w:rPr>
        <w:tab/>
        <w:t>трасты, регулируемые иностранным правом.</w:t>
      </w:r>
    </w:p>
    <w:p w14:paraId="322D930C" w14:textId="77777777" w:rsidR="005E4497" w:rsidRPr="005E4497" w:rsidRDefault="005E4497" w:rsidP="005E4497">
      <w:pPr>
        <w:jc w:val="both"/>
        <w:rPr>
          <w:sz w:val="28"/>
          <w:szCs w:val="28"/>
        </w:rPr>
      </w:pPr>
      <w:r w:rsidRPr="005E4497">
        <w:rPr>
          <w:sz w:val="28"/>
          <w:szCs w:val="28"/>
        </w:rPr>
        <w:t>9.</w:t>
      </w:r>
      <w:r w:rsidRPr="005E4497">
        <w:rPr>
          <w:sz w:val="28"/>
          <w:szCs w:val="28"/>
        </w:rPr>
        <w:tab/>
        <w:t>Налоговый арбитраж при осуществлении трансграничных операций с гибридными финансовыми инструментами.</w:t>
      </w:r>
    </w:p>
    <w:p w14:paraId="196EF0CE" w14:textId="77777777" w:rsidR="005E4497" w:rsidRPr="005E4497" w:rsidRDefault="005E4497" w:rsidP="005E4497">
      <w:pPr>
        <w:jc w:val="both"/>
        <w:rPr>
          <w:sz w:val="28"/>
          <w:szCs w:val="28"/>
        </w:rPr>
      </w:pPr>
      <w:r w:rsidRPr="005E4497">
        <w:rPr>
          <w:sz w:val="28"/>
          <w:szCs w:val="28"/>
        </w:rPr>
        <w:t>10.</w:t>
      </w:r>
      <w:r w:rsidRPr="005E4497">
        <w:rPr>
          <w:sz w:val="28"/>
          <w:szCs w:val="28"/>
        </w:rPr>
        <w:tab/>
        <w:t>Налогообложение доходов от использования и отчуждения движимого имущества.</w:t>
      </w:r>
    </w:p>
    <w:p w14:paraId="5018C037" w14:textId="77777777" w:rsidR="005E4497" w:rsidRPr="005E4497" w:rsidRDefault="005E4497" w:rsidP="005E4497">
      <w:pPr>
        <w:jc w:val="both"/>
        <w:rPr>
          <w:sz w:val="28"/>
          <w:szCs w:val="28"/>
        </w:rPr>
      </w:pPr>
      <w:r w:rsidRPr="005E4497">
        <w:rPr>
          <w:sz w:val="28"/>
          <w:szCs w:val="28"/>
        </w:rPr>
        <w:t>11.</w:t>
      </w:r>
      <w:r w:rsidRPr="005E4497">
        <w:rPr>
          <w:sz w:val="28"/>
          <w:szCs w:val="28"/>
        </w:rPr>
        <w:tab/>
        <w:t>Налогообложение</w:t>
      </w:r>
      <w:r w:rsidRPr="005E4497">
        <w:rPr>
          <w:sz w:val="28"/>
          <w:szCs w:val="28"/>
        </w:rPr>
        <w:tab/>
        <w:t>операций</w:t>
      </w:r>
      <w:r w:rsidRPr="005E4497">
        <w:rPr>
          <w:sz w:val="28"/>
          <w:szCs w:val="28"/>
        </w:rPr>
        <w:tab/>
        <w:t>с</w:t>
      </w:r>
      <w:r w:rsidRPr="005E4497">
        <w:rPr>
          <w:sz w:val="28"/>
          <w:szCs w:val="28"/>
        </w:rPr>
        <w:tab/>
        <w:t>еврооблигациями</w:t>
      </w:r>
      <w:r w:rsidRPr="005E4497">
        <w:rPr>
          <w:sz w:val="28"/>
          <w:szCs w:val="28"/>
        </w:rPr>
        <w:tab/>
        <w:t>и</w:t>
      </w:r>
      <w:r w:rsidRPr="005E4497">
        <w:rPr>
          <w:sz w:val="28"/>
          <w:szCs w:val="28"/>
        </w:rPr>
        <w:tab/>
        <w:t>депозитарными расписками.</w:t>
      </w:r>
    </w:p>
    <w:p w14:paraId="6092CC5B" w14:textId="77777777" w:rsidR="005E4497" w:rsidRPr="005E4497" w:rsidRDefault="005E4497" w:rsidP="005E4497">
      <w:pPr>
        <w:jc w:val="both"/>
        <w:rPr>
          <w:sz w:val="28"/>
          <w:szCs w:val="28"/>
        </w:rPr>
      </w:pPr>
      <w:r w:rsidRPr="005E4497">
        <w:rPr>
          <w:sz w:val="28"/>
          <w:szCs w:val="28"/>
        </w:rPr>
        <w:t>12.</w:t>
      </w:r>
      <w:r w:rsidRPr="005E4497">
        <w:rPr>
          <w:sz w:val="28"/>
          <w:szCs w:val="28"/>
        </w:rPr>
        <w:tab/>
        <w:t>Определение расходов постоянных представительств.</w:t>
      </w:r>
    </w:p>
    <w:p w14:paraId="7AB698BF" w14:textId="77777777" w:rsidR="005E4497" w:rsidRPr="005E4497" w:rsidRDefault="005E4497" w:rsidP="005E4497">
      <w:pPr>
        <w:jc w:val="both"/>
        <w:rPr>
          <w:sz w:val="28"/>
          <w:szCs w:val="28"/>
        </w:rPr>
      </w:pPr>
      <w:r w:rsidRPr="005E4497">
        <w:rPr>
          <w:sz w:val="28"/>
          <w:szCs w:val="28"/>
        </w:rPr>
        <w:t>13.</w:t>
      </w:r>
      <w:r w:rsidRPr="005E4497">
        <w:rPr>
          <w:sz w:val="28"/>
          <w:szCs w:val="28"/>
        </w:rPr>
        <w:tab/>
        <w:t>Особенности международное налоговое планирование с использованием юридических лиц в Республике Беларусь и Республике Казахстан.</w:t>
      </w:r>
    </w:p>
    <w:p w14:paraId="4A0EC17C" w14:textId="77777777" w:rsidR="005E4497" w:rsidRPr="005E4497" w:rsidRDefault="005E4497" w:rsidP="005E4497">
      <w:pPr>
        <w:jc w:val="both"/>
        <w:rPr>
          <w:sz w:val="28"/>
          <w:szCs w:val="28"/>
        </w:rPr>
      </w:pPr>
      <w:r w:rsidRPr="005E4497">
        <w:rPr>
          <w:sz w:val="28"/>
          <w:szCs w:val="28"/>
        </w:rPr>
        <w:t>14.</w:t>
      </w:r>
      <w:r w:rsidRPr="005E4497">
        <w:rPr>
          <w:sz w:val="28"/>
          <w:szCs w:val="28"/>
        </w:rPr>
        <w:tab/>
        <w:t>Особенности налогообложения доходов от использования и отчуждения воздушных судов, морских судов и судов внутреннего плавания.</w:t>
      </w:r>
    </w:p>
    <w:p w14:paraId="332193AE" w14:textId="77777777" w:rsidR="005E4497" w:rsidRPr="005E4497" w:rsidRDefault="005E4497" w:rsidP="005E4497">
      <w:pPr>
        <w:jc w:val="both"/>
        <w:rPr>
          <w:sz w:val="28"/>
          <w:szCs w:val="28"/>
        </w:rPr>
      </w:pPr>
      <w:r w:rsidRPr="005E4497">
        <w:rPr>
          <w:sz w:val="28"/>
          <w:szCs w:val="28"/>
        </w:rPr>
        <w:t>15.</w:t>
      </w:r>
      <w:r w:rsidRPr="005E4497">
        <w:rPr>
          <w:sz w:val="28"/>
          <w:szCs w:val="28"/>
        </w:rPr>
        <w:tab/>
        <w:t>Особенности налогообложения доходов от отчуждения определенных видов акций компаний.</w:t>
      </w:r>
    </w:p>
    <w:p w14:paraId="2A2B47B0" w14:textId="77777777" w:rsidR="005E4497" w:rsidRPr="005E4497" w:rsidRDefault="005E4497" w:rsidP="005E4497">
      <w:pPr>
        <w:jc w:val="both"/>
        <w:rPr>
          <w:sz w:val="28"/>
          <w:szCs w:val="28"/>
        </w:rPr>
      </w:pPr>
      <w:r w:rsidRPr="005E4497">
        <w:rPr>
          <w:sz w:val="28"/>
          <w:szCs w:val="28"/>
        </w:rPr>
        <w:t>16.</w:t>
      </w:r>
      <w:r w:rsidRPr="005E4497">
        <w:rPr>
          <w:sz w:val="28"/>
          <w:szCs w:val="28"/>
        </w:rPr>
        <w:tab/>
        <w:t>Особенности налогообложения лицензионных платежей, составляющих доход постоянного представительства иностранной организации.</w:t>
      </w:r>
    </w:p>
    <w:p w14:paraId="5969FDBB" w14:textId="77777777" w:rsidR="005E4497" w:rsidRPr="005E4497" w:rsidRDefault="005E4497" w:rsidP="005E4497">
      <w:pPr>
        <w:jc w:val="both"/>
        <w:rPr>
          <w:sz w:val="28"/>
          <w:szCs w:val="28"/>
        </w:rPr>
      </w:pPr>
      <w:r w:rsidRPr="005E4497">
        <w:rPr>
          <w:sz w:val="28"/>
          <w:szCs w:val="28"/>
        </w:rPr>
        <w:t>17.</w:t>
      </w:r>
      <w:r w:rsidRPr="005E4497">
        <w:rPr>
          <w:sz w:val="28"/>
          <w:szCs w:val="28"/>
        </w:rPr>
        <w:tab/>
        <w:t xml:space="preserve">Особые случаи образования постоянного представительства. Факторы, </w:t>
      </w:r>
      <w:r w:rsidRPr="005E4497">
        <w:rPr>
          <w:sz w:val="28"/>
          <w:szCs w:val="28"/>
        </w:rPr>
        <w:lastRenderedPageBreak/>
        <w:t>свидетельствующие об отсутствии у иностранной организации постоянного представительства.</w:t>
      </w:r>
    </w:p>
    <w:p w14:paraId="5237E41F" w14:textId="77777777" w:rsidR="005E4497" w:rsidRPr="005E4497" w:rsidRDefault="005E4497" w:rsidP="005E4497">
      <w:pPr>
        <w:jc w:val="both"/>
        <w:rPr>
          <w:sz w:val="28"/>
          <w:szCs w:val="28"/>
        </w:rPr>
      </w:pPr>
      <w:r w:rsidRPr="005E4497">
        <w:rPr>
          <w:sz w:val="28"/>
          <w:szCs w:val="28"/>
        </w:rPr>
        <w:t>18.</w:t>
      </w:r>
      <w:r w:rsidRPr="005E4497">
        <w:rPr>
          <w:sz w:val="28"/>
          <w:szCs w:val="28"/>
        </w:rPr>
        <w:tab/>
        <w:t>Отнесение объектов гражданских прав к ценным бумагам в соответствии с применимым законодательством иностранных государств.</w:t>
      </w:r>
    </w:p>
    <w:p w14:paraId="45375666" w14:textId="77777777" w:rsidR="005E4497" w:rsidRPr="005E4497" w:rsidRDefault="005E4497" w:rsidP="005E4497">
      <w:pPr>
        <w:jc w:val="both"/>
        <w:rPr>
          <w:sz w:val="28"/>
          <w:szCs w:val="28"/>
        </w:rPr>
      </w:pPr>
      <w:r w:rsidRPr="005E4497">
        <w:rPr>
          <w:sz w:val="28"/>
          <w:szCs w:val="28"/>
        </w:rPr>
        <w:t>19.</w:t>
      </w:r>
      <w:r w:rsidRPr="005E4497">
        <w:rPr>
          <w:sz w:val="28"/>
          <w:szCs w:val="28"/>
        </w:rPr>
        <w:tab/>
        <w:t>Пограничные ситуации при классификации доходов: классификация доходов от гибридных финансовых инструментов – займов и облигаций, проценты по которым рассчитываются исходя и прибыли заемщика (</w:t>
      </w:r>
      <w:proofErr w:type="spellStart"/>
      <w:r w:rsidRPr="005E4497">
        <w:rPr>
          <w:sz w:val="28"/>
          <w:szCs w:val="28"/>
        </w:rPr>
        <w:t>profit</w:t>
      </w:r>
      <w:proofErr w:type="spellEnd"/>
      <w:r w:rsidRPr="005E4497">
        <w:rPr>
          <w:sz w:val="28"/>
          <w:szCs w:val="28"/>
        </w:rPr>
        <w:t xml:space="preserve"> </w:t>
      </w:r>
      <w:proofErr w:type="spellStart"/>
      <w:r w:rsidRPr="005E4497">
        <w:rPr>
          <w:sz w:val="28"/>
          <w:szCs w:val="28"/>
        </w:rPr>
        <w:t>participating</w:t>
      </w:r>
      <w:proofErr w:type="spellEnd"/>
      <w:r w:rsidRPr="005E4497">
        <w:rPr>
          <w:sz w:val="28"/>
          <w:szCs w:val="28"/>
        </w:rPr>
        <w:t xml:space="preserve"> </w:t>
      </w:r>
      <w:proofErr w:type="spellStart"/>
      <w:r w:rsidRPr="005E4497">
        <w:rPr>
          <w:sz w:val="28"/>
          <w:szCs w:val="28"/>
        </w:rPr>
        <w:t>loans</w:t>
      </w:r>
      <w:proofErr w:type="spellEnd"/>
      <w:r w:rsidRPr="005E4497">
        <w:rPr>
          <w:sz w:val="28"/>
          <w:szCs w:val="28"/>
        </w:rPr>
        <w:t xml:space="preserve"> </w:t>
      </w:r>
      <w:proofErr w:type="spellStart"/>
      <w:r w:rsidRPr="005E4497">
        <w:rPr>
          <w:sz w:val="28"/>
          <w:szCs w:val="28"/>
        </w:rPr>
        <w:t>and</w:t>
      </w:r>
      <w:proofErr w:type="spellEnd"/>
      <w:r w:rsidRPr="005E4497">
        <w:rPr>
          <w:sz w:val="28"/>
          <w:szCs w:val="28"/>
        </w:rPr>
        <w:t xml:space="preserve"> </w:t>
      </w:r>
      <w:proofErr w:type="spellStart"/>
      <w:r w:rsidRPr="005E4497">
        <w:rPr>
          <w:sz w:val="28"/>
          <w:szCs w:val="28"/>
        </w:rPr>
        <w:t>bonds</w:t>
      </w:r>
      <w:proofErr w:type="spellEnd"/>
      <w:r w:rsidRPr="005E4497">
        <w:rPr>
          <w:sz w:val="28"/>
          <w:szCs w:val="28"/>
        </w:rPr>
        <w:t>);</w:t>
      </w:r>
    </w:p>
    <w:p w14:paraId="4C1F3FBD" w14:textId="43D4FD45" w:rsidR="005E4497" w:rsidRPr="005E4497" w:rsidRDefault="005E4497" w:rsidP="005E4497">
      <w:pPr>
        <w:jc w:val="both"/>
        <w:rPr>
          <w:sz w:val="28"/>
          <w:szCs w:val="28"/>
        </w:rPr>
      </w:pPr>
      <w:r w:rsidRPr="005E4497">
        <w:rPr>
          <w:sz w:val="28"/>
          <w:szCs w:val="28"/>
        </w:rPr>
        <w:t>20.</w:t>
      </w:r>
      <w:r w:rsidRPr="005E4497">
        <w:rPr>
          <w:sz w:val="28"/>
          <w:szCs w:val="28"/>
        </w:rPr>
        <w:tab/>
        <w:t>Пограничные ситуации при классификации доходов: распределение имущества при ликвидации организации, распределение доходов простого товарищества.</w:t>
      </w:r>
      <w:r w:rsidRPr="005E4497">
        <w:t xml:space="preserve"> </w:t>
      </w:r>
      <w:r w:rsidRPr="005E4497">
        <w:rPr>
          <w:sz w:val="28"/>
          <w:szCs w:val="28"/>
        </w:rPr>
        <w:t>21.</w:t>
      </w:r>
      <w:r w:rsidRPr="005E4497">
        <w:rPr>
          <w:sz w:val="28"/>
          <w:szCs w:val="28"/>
        </w:rPr>
        <w:tab/>
        <w:t>Пограничные ситуации при классификации доходов: распределение имущества при ликвидации организации, распределение доходов простого товарищества.</w:t>
      </w:r>
    </w:p>
    <w:p w14:paraId="65DD0CF3" w14:textId="77777777" w:rsidR="005E4497" w:rsidRPr="005E4497" w:rsidRDefault="005E4497" w:rsidP="005E4497">
      <w:pPr>
        <w:jc w:val="both"/>
        <w:rPr>
          <w:sz w:val="28"/>
          <w:szCs w:val="28"/>
        </w:rPr>
      </w:pPr>
      <w:r w:rsidRPr="005E4497">
        <w:rPr>
          <w:sz w:val="28"/>
          <w:szCs w:val="28"/>
        </w:rPr>
        <w:t>22.</w:t>
      </w:r>
      <w:r w:rsidRPr="005E4497">
        <w:rPr>
          <w:sz w:val="28"/>
          <w:szCs w:val="28"/>
        </w:rPr>
        <w:tab/>
        <w:t xml:space="preserve">Понятие «дивиденды» в российском налоговом законодательстве и в соглашениях об </w:t>
      </w:r>
      <w:proofErr w:type="spellStart"/>
      <w:r w:rsidRPr="005E4497">
        <w:rPr>
          <w:sz w:val="28"/>
          <w:szCs w:val="28"/>
        </w:rPr>
        <w:t>избежании</w:t>
      </w:r>
      <w:proofErr w:type="spellEnd"/>
      <w:r w:rsidRPr="005E4497">
        <w:rPr>
          <w:sz w:val="28"/>
          <w:szCs w:val="28"/>
        </w:rPr>
        <w:t xml:space="preserve"> двойного налогообложения.</w:t>
      </w:r>
    </w:p>
    <w:p w14:paraId="6C46B791" w14:textId="77777777" w:rsidR="005E4497" w:rsidRPr="005E4497" w:rsidRDefault="005E4497" w:rsidP="005E4497">
      <w:pPr>
        <w:jc w:val="both"/>
        <w:rPr>
          <w:sz w:val="28"/>
          <w:szCs w:val="28"/>
        </w:rPr>
      </w:pPr>
      <w:r w:rsidRPr="005E4497">
        <w:rPr>
          <w:sz w:val="28"/>
          <w:szCs w:val="28"/>
        </w:rPr>
        <w:t>23.</w:t>
      </w:r>
      <w:r w:rsidRPr="005E4497">
        <w:rPr>
          <w:sz w:val="28"/>
          <w:szCs w:val="28"/>
        </w:rPr>
        <w:tab/>
        <w:t xml:space="preserve">Понятие «лицензионные платежи» в российском налоговом законодательстве и в соглашениях об </w:t>
      </w:r>
      <w:proofErr w:type="spellStart"/>
      <w:r w:rsidRPr="005E4497">
        <w:rPr>
          <w:sz w:val="28"/>
          <w:szCs w:val="28"/>
        </w:rPr>
        <w:t>избежании</w:t>
      </w:r>
      <w:proofErr w:type="spellEnd"/>
      <w:r w:rsidRPr="005E4497">
        <w:rPr>
          <w:sz w:val="28"/>
          <w:szCs w:val="28"/>
        </w:rPr>
        <w:t xml:space="preserve"> двойного налогообложения.</w:t>
      </w:r>
    </w:p>
    <w:p w14:paraId="6FFD2817" w14:textId="77777777" w:rsidR="005E4497" w:rsidRPr="005E4497" w:rsidRDefault="005E4497" w:rsidP="005E4497">
      <w:pPr>
        <w:jc w:val="both"/>
        <w:rPr>
          <w:sz w:val="28"/>
          <w:szCs w:val="28"/>
        </w:rPr>
      </w:pPr>
      <w:r w:rsidRPr="005E4497">
        <w:rPr>
          <w:sz w:val="28"/>
          <w:szCs w:val="28"/>
        </w:rPr>
        <w:t>24.</w:t>
      </w:r>
      <w:r w:rsidRPr="005E4497">
        <w:rPr>
          <w:sz w:val="28"/>
          <w:szCs w:val="28"/>
        </w:rPr>
        <w:tab/>
        <w:t xml:space="preserve">Понятие «проценты» в российском налоговом законодательстве и в соглашениях об </w:t>
      </w:r>
      <w:proofErr w:type="spellStart"/>
      <w:r w:rsidRPr="005E4497">
        <w:rPr>
          <w:sz w:val="28"/>
          <w:szCs w:val="28"/>
        </w:rPr>
        <w:t>избежании</w:t>
      </w:r>
      <w:proofErr w:type="spellEnd"/>
      <w:r w:rsidRPr="005E4497">
        <w:rPr>
          <w:sz w:val="28"/>
          <w:szCs w:val="28"/>
        </w:rPr>
        <w:t xml:space="preserve"> двойного налогообложения.</w:t>
      </w:r>
    </w:p>
    <w:p w14:paraId="5DF7E248" w14:textId="77777777" w:rsidR="005E4497" w:rsidRPr="005E4497" w:rsidRDefault="005E4497" w:rsidP="005E4497">
      <w:pPr>
        <w:jc w:val="both"/>
        <w:rPr>
          <w:sz w:val="28"/>
          <w:szCs w:val="28"/>
        </w:rPr>
      </w:pPr>
      <w:r w:rsidRPr="005E4497">
        <w:rPr>
          <w:sz w:val="28"/>
          <w:szCs w:val="28"/>
        </w:rPr>
        <w:t>25.</w:t>
      </w:r>
      <w:r w:rsidRPr="005E4497">
        <w:rPr>
          <w:sz w:val="28"/>
          <w:szCs w:val="28"/>
        </w:rPr>
        <w:tab/>
        <w:t>Правовое регулирование и налогообложение международных сделок с производными финансовыми инструментами, сделок обратной покупки ценных бумаг (сделок РЕПО) и сделок кредитования ценными бумагами.</w:t>
      </w:r>
    </w:p>
    <w:p w14:paraId="09B0BB9A" w14:textId="77777777" w:rsidR="005E4497" w:rsidRPr="005E4497" w:rsidRDefault="005E4497" w:rsidP="005E4497">
      <w:pPr>
        <w:jc w:val="both"/>
        <w:rPr>
          <w:sz w:val="28"/>
          <w:szCs w:val="28"/>
        </w:rPr>
      </w:pPr>
      <w:r w:rsidRPr="005E4497">
        <w:rPr>
          <w:sz w:val="28"/>
          <w:szCs w:val="28"/>
        </w:rPr>
        <w:t>26.</w:t>
      </w:r>
      <w:r w:rsidRPr="005E4497">
        <w:rPr>
          <w:sz w:val="28"/>
          <w:szCs w:val="28"/>
        </w:rPr>
        <w:tab/>
        <w:t>Правовое регулирование трансграничных операций на фондовом рынке.</w:t>
      </w:r>
    </w:p>
    <w:p w14:paraId="5C19B572" w14:textId="77777777" w:rsidR="005E4497" w:rsidRPr="005E4497" w:rsidRDefault="005E4497" w:rsidP="005E4497">
      <w:pPr>
        <w:jc w:val="both"/>
        <w:rPr>
          <w:sz w:val="28"/>
          <w:szCs w:val="28"/>
        </w:rPr>
      </w:pPr>
      <w:r w:rsidRPr="005E4497">
        <w:rPr>
          <w:sz w:val="28"/>
          <w:szCs w:val="28"/>
        </w:rPr>
        <w:t>27.</w:t>
      </w:r>
      <w:r w:rsidRPr="005E4497">
        <w:rPr>
          <w:sz w:val="28"/>
          <w:szCs w:val="28"/>
        </w:rPr>
        <w:tab/>
        <w:t>Практика применения норм о налогообложении контролируемых иностранных компаний (</w:t>
      </w:r>
      <w:proofErr w:type="spellStart"/>
      <w:r w:rsidRPr="005E4497">
        <w:rPr>
          <w:sz w:val="28"/>
          <w:szCs w:val="28"/>
        </w:rPr>
        <w:t>Controlled</w:t>
      </w:r>
      <w:proofErr w:type="spellEnd"/>
      <w:r w:rsidRPr="005E4497">
        <w:rPr>
          <w:sz w:val="28"/>
          <w:szCs w:val="28"/>
        </w:rPr>
        <w:t xml:space="preserve"> </w:t>
      </w:r>
      <w:proofErr w:type="spellStart"/>
      <w:r w:rsidRPr="005E4497">
        <w:rPr>
          <w:sz w:val="28"/>
          <w:szCs w:val="28"/>
        </w:rPr>
        <w:t>Foreign</w:t>
      </w:r>
      <w:proofErr w:type="spellEnd"/>
      <w:r w:rsidRPr="005E4497">
        <w:rPr>
          <w:sz w:val="28"/>
          <w:szCs w:val="28"/>
        </w:rPr>
        <w:t xml:space="preserve"> </w:t>
      </w:r>
      <w:proofErr w:type="spellStart"/>
      <w:r w:rsidRPr="005E4497">
        <w:rPr>
          <w:sz w:val="28"/>
          <w:szCs w:val="28"/>
        </w:rPr>
        <w:t>Corporation</w:t>
      </w:r>
      <w:proofErr w:type="spellEnd"/>
      <w:r w:rsidRPr="005E4497">
        <w:rPr>
          <w:sz w:val="28"/>
          <w:szCs w:val="28"/>
        </w:rPr>
        <w:t>) к финансовым и нефинансовым компаниям.</w:t>
      </w:r>
    </w:p>
    <w:p w14:paraId="6152C096" w14:textId="77777777" w:rsidR="005E4497" w:rsidRPr="005E4497" w:rsidRDefault="005E4497" w:rsidP="005E4497">
      <w:pPr>
        <w:jc w:val="both"/>
        <w:rPr>
          <w:sz w:val="28"/>
          <w:szCs w:val="28"/>
        </w:rPr>
      </w:pPr>
      <w:r w:rsidRPr="005E4497">
        <w:rPr>
          <w:sz w:val="28"/>
          <w:szCs w:val="28"/>
        </w:rPr>
        <w:t>28.</w:t>
      </w:r>
      <w:r w:rsidRPr="005E4497">
        <w:rPr>
          <w:sz w:val="28"/>
          <w:szCs w:val="28"/>
        </w:rPr>
        <w:tab/>
        <w:t>Принципы определения доходов постоянных представительств. По выбору: Принцип наличия связи полученного дохода с деятельностью через постоянное представительство. Концепция «</w:t>
      </w:r>
      <w:proofErr w:type="spellStart"/>
      <w:r w:rsidRPr="005E4497">
        <w:rPr>
          <w:sz w:val="28"/>
          <w:szCs w:val="28"/>
        </w:rPr>
        <w:t>force</w:t>
      </w:r>
      <w:proofErr w:type="spellEnd"/>
      <w:r w:rsidRPr="005E4497">
        <w:rPr>
          <w:sz w:val="28"/>
          <w:szCs w:val="28"/>
        </w:rPr>
        <w:t xml:space="preserve"> of </w:t>
      </w:r>
      <w:proofErr w:type="spellStart"/>
      <w:r w:rsidRPr="005E4497">
        <w:rPr>
          <w:sz w:val="28"/>
          <w:szCs w:val="28"/>
        </w:rPr>
        <w:t>attraction</w:t>
      </w:r>
      <w:proofErr w:type="spellEnd"/>
      <w:r w:rsidRPr="005E4497">
        <w:rPr>
          <w:sz w:val="28"/>
          <w:szCs w:val="28"/>
        </w:rPr>
        <w:t>». Принцип</w:t>
      </w:r>
    </w:p>
    <w:p w14:paraId="3EB32318" w14:textId="77777777" w:rsidR="005E4497" w:rsidRPr="005E4497" w:rsidRDefault="005E4497" w:rsidP="005E4497">
      <w:pPr>
        <w:jc w:val="both"/>
        <w:rPr>
          <w:sz w:val="28"/>
          <w:szCs w:val="28"/>
        </w:rPr>
      </w:pPr>
      <w:r w:rsidRPr="005E4497">
        <w:rPr>
          <w:sz w:val="28"/>
          <w:szCs w:val="28"/>
        </w:rPr>
        <w:t>«независимого предприятия» (</w:t>
      </w:r>
      <w:proofErr w:type="spellStart"/>
      <w:r w:rsidRPr="005E4497">
        <w:rPr>
          <w:sz w:val="28"/>
          <w:szCs w:val="28"/>
        </w:rPr>
        <w:t>independent</w:t>
      </w:r>
      <w:proofErr w:type="spellEnd"/>
      <w:r w:rsidRPr="005E4497">
        <w:rPr>
          <w:sz w:val="28"/>
          <w:szCs w:val="28"/>
        </w:rPr>
        <w:t xml:space="preserve"> </w:t>
      </w:r>
      <w:proofErr w:type="spellStart"/>
      <w:r w:rsidRPr="005E4497">
        <w:rPr>
          <w:sz w:val="28"/>
          <w:szCs w:val="28"/>
        </w:rPr>
        <w:t>enterprise</w:t>
      </w:r>
      <w:proofErr w:type="spellEnd"/>
      <w:r w:rsidRPr="005E4497">
        <w:rPr>
          <w:sz w:val="28"/>
          <w:szCs w:val="28"/>
        </w:rPr>
        <w:t>). Принцип единства метода определения доходов постоянных представительств.</w:t>
      </w:r>
    </w:p>
    <w:p w14:paraId="79561912" w14:textId="77777777" w:rsidR="005E4497" w:rsidRPr="005E4497" w:rsidRDefault="005E4497" w:rsidP="005E4497">
      <w:pPr>
        <w:jc w:val="both"/>
        <w:rPr>
          <w:sz w:val="28"/>
          <w:szCs w:val="28"/>
        </w:rPr>
      </w:pPr>
      <w:r w:rsidRPr="005E4497">
        <w:rPr>
          <w:sz w:val="28"/>
          <w:szCs w:val="28"/>
        </w:rPr>
        <w:t>29.</w:t>
      </w:r>
      <w:r w:rsidRPr="005E4497">
        <w:rPr>
          <w:sz w:val="28"/>
          <w:szCs w:val="28"/>
        </w:rPr>
        <w:tab/>
        <w:t>Развитие подходов к применению концепции наличия фактического права на доход (</w:t>
      </w:r>
      <w:proofErr w:type="spellStart"/>
      <w:r w:rsidRPr="005E4497">
        <w:rPr>
          <w:sz w:val="28"/>
          <w:szCs w:val="28"/>
        </w:rPr>
        <w:t>beneficial</w:t>
      </w:r>
      <w:proofErr w:type="spellEnd"/>
      <w:r w:rsidRPr="005E4497">
        <w:rPr>
          <w:sz w:val="28"/>
          <w:szCs w:val="28"/>
        </w:rPr>
        <w:t xml:space="preserve"> </w:t>
      </w:r>
      <w:proofErr w:type="spellStart"/>
      <w:r w:rsidRPr="005E4497">
        <w:rPr>
          <w:sz w:val="28"/>
          <w:szCs w:val="28"/>
        </w:rPr>
        <w:t>ownership</w:t>
      </w:r>
      <w:proofErr w:type="spellEnd"/>
      <w:r w:rsidRPr="005E4497">
        <w:rPr>
          <w:sz w:val="28"/>
          <w:szCs w:val="28"/>
        </w:rPr>
        <w:t>) национальными и зарубежными налоговыми органами.</w:t>
      </w:r>
    </w:p>
    <w:p w14:paraId="770CC112" w14:textId="77777777" w:rsidR="005E4497" w:rsidRPr="005E4497" w:rsidRDefault="005E4497" w:rsidP="005E4497">
      <w:pPr>
        <w:jc w:val="both"/>
        <w:rPr>
          <w:sz w:val="28"/>
          <w:szCs w:val="28"/>
        </w:rPr>
      </w:pPr>
      <w:r w:rsidRPr="005E4497">
        <w:rPr>
          <w:sz w:val="28"/>
          <w:szCs w:val="28"/>
        </w:rPr>
        <w:t>30.</w:t>
      </w:r>
      <w:r w:rsidRPr="005E4497">
        <w:rPr>
          <w:sz w:val="28"/>
          <w:szCs w:val="28"/>
        </w:rPr>
        <w:tab/>
        <w:t>Распределение прав на налогообложение «прочих» доходов, между договаривающимися государствами.</w:t>
      </w:r>
    </w:p>
    <w:p w14:paraId="3F57C15B" w14:textId="77777777" w:rsidR="005E4497" w:rsidRPr="005E4497" w:rsidRDefault="005E4497" w:rsidP="005E4497">
      <w:pPr>
        <w:jc w:val="both"/>
        <w:rPr>
          <w:sz w:val="28"/>
          <w:szCs w:val="28"/>
        </w:rPr>
      </w:pPr>
      <w:r w:rsidRPr="005E4497">
        <w:rPr>
          <w:sz w:val="28"/>
          <w:szCs w:val="28"/>
        </w:rPr>
        <w:t>31.</w:t>
      </w:r>
      <w:r w:rsidRPr="005E4497">
        <w:rPr>
          <w:sz w:val="28"/>
          <w:szCs w:val="28"/>
        </w:rPr>
        <w:tab/>
        <w:t>Распространение режима налогообложения дивидендов на иные виды доходов (переквалификация процентов в дивиденды в результате применения</w:t>
      </w:r>
    </w:p>
    <w:p w14:paraId="24A1969A" w14:textId="77777777" w:rsidR="005E4497" w:rsidRPr="005E4497" w:rsidRDefault="005E4497" w:rsidP="005E4497">
      <w:pPr>
        <w:jc w:val="both"/>
        <w:rPr>
          <w:sz w:val="28"/>
          <w:szCs w:val="28"/>
        </w:rPr>
      </w:pPr>
      <w:r w:rsidRPr="005E4497">
        <w:rPr>
          <w:sz w:val="28"/>
          <w:szCs w:val="28"/>
        </w:rPr>
        <w:t>«правил недостаточной капитализации» (</w:t>
      </w:r>
      <w:proofErr w:type="spellStart"/>
      <w:r w:rsidRPr="005E4497">
        <w:rPr>
          <w:sz w:val="28"/>
          <w:szCs w:val="28"/>
        </w:rPr>
        <w:t>thin</w:t>
      </w:r>
      <w:proofErr w:type="spellEnd"/>
      <w:r w:rsidRPr="005E4497">
        <w:rPr>
          <w:sz w:val="28"/>
          <w:szCs w:val="28"/>
        </w:rPr>
        <w:t xml:space="preserve"> </w:t>
      </w:r>
      <w:proofErr w:type="spellStart"/>
      <w:r w:rsidRPr="005E4497">
        <w:rPr>
          <w:sz w:val="28"/>
          <w:szCs w:val="28"/>
        </w:rPr>
        <w:t>capitalization</w:t>
      </w:r>
      <w:proofErr w:type="spellEnd"/>
      <w:r w:rsidRPr="005E4497">
        <w:rPr>
          <w:sz w:val="28"/>
          <w:szCs w:val="28"/>
        </w:rPr>
        <w:t xml:space="preserve"> </w:t>
      </w:r>
      <w:proofErr w:type="spellStart"/>
      <w:r w:rsidRPr="005E4497">
        <w:rPr>
          <w:sz w:val="28"/>
          <w:szCs w:val="28"/>
        </w:rPr>
        <w:t>rules</w:t>
      </w:r>
      <w:proofErr w:type="spellEnd"/>
      <w:r w:rsidRPr="005E4497">
        <w:rPr>
          <w:sz w:val="28"/>
          <w:szCs w:val="28"/>
        </w:rPr>
        <w:t>).</w:t>
      </w:r>
    </w:p>
    <w:p w14:paraId="29D56855" w14:textId="1650864D" w:rsidR="005E4497" w:rsidRPr="005E4497" w:rsidRDefault="005E4497" w:rsidP="005E4497">
      <w:pPr>
        <w:jc w:val="both"/>
        <w:rPr>
          <w:sz w:val="28"/>
          <w:szCs w:val="28"/>
        </w:rPr>
      </w:pPr>
      <w:r w:rsidRPr="005E4497">
        <w:rPr>
          <w:sz w:val="28"/>
          <w:szCs w:val="28"/>
        </w:rPr>
        <w:t>32.</w:t>
      </w:r>
      <w:r w:rsidRPr="005E4497">
        <w:rPr>
          <w:sz w:val="28"/>
          <w:szCs w:val="28"/>
        </w:rPr>
        <w:tab/>
        <w:t>Российская и зарубежная практика ограничения доступа к освобождениям,</w:t>
      </w:r>
      <w:r w:rsidRPr="005E4497">
        <w:t xml:space="preserve"> </w:t>
      </w:r>
      <w:r w:rsidRPr="005E4497">
        <w:rPr>
          <w:sz w:val="28"/>
          <w:szCs w:val="28"/>
        </w:rPr>
        <w:t xml:space="preserve">вытекающим из соглашений об </w:t>
      </w:r>
      <w:proofErr w:type="spellStart"/>
      <w:r w:rsidRPr="005E4497">
        <w:rPr>
          <w:sz w:val="28"/>
          <w:szCs w:val="28"/>
        </w:rPr>
        <w:t>избежании</w:t>
      </w:r>
      <w:proofErr w:type="spellEnd"/>
      <w:r w:rsidRPr="005E4497">
        <w:rPr>
          <w:sz w:val="28"/>
          <w:szCs w:val="28"/>
        </w:rPr>
        <w:t xml:space="preserve"> двойного налогообложения (</w:t>
      </w:r>
      <w:proofErr w:type="spellStart"/>
      <w:r w:rsidRPr="005E4497">
        <w:rPr>
          <w:sz w:val="28"/>
          <w:szCs w:val="28"/>
        </w:rPr>
        <w:t>limitation</w:t>
      </w:r>
      <w:proofErr w:type="spellEnd"/>
      <w:r w:rsidRPr="005E4497">
        <w:rPr>
          <w:sz w:val="28"/>
          <w:szCs w:val="28"/>
        </w:rPr>
        <w:t xml:space="preserve"> </w:t>
      </w:r>
      <w:proofErr w:type="spellStart"/>
      <w:r w:rsidRPr="005E4497">
        <w:rPr>
          <w:sz w:val="28"/>
          <w:szCs w:val="28"/>
        </w:rPr>
        <w:t>on</w:t>
      </w:r>
      <w:proofErr w:type="spellEnd"/>
      <w:r w:rsidRPr="005E4497">
        <w:rPr>
          <w:sz w:val="28"/>
          <w:szCs w:val="28"/>
        </w:rPr>
        <w:t xml:space="preserve"> </w:t>
      </w:r>
      <w:proofErr w:type="spellStart"/>
      <w:r w:rsidRPr="005E4497">
        <w:rPr>
          <w:sz w:val="28"/>
          <w:szCs w:val="28"/>
        </w:rPr>
        <w:t>benefits</w:t>
      </w:r>
      <w:proofErr w:type="spellEnd"/>
      <w:r w:rsidRPr="005E4497">
        <w:rPr>
          <w:sz w:val="28"/>
          <w:szCs w:val="28"/>
        </w:rPr>
        <w:t>).</w:t>
      </w:r>
    </w:p>
    <w:p w14:paraId="7B1045FD" w14:textId="77777777" w:rsidR="005E4497" w:rsidRPr="005E4497" w:rsidRDefault="005E4497" w:rsidP="005E4497">
      <w:pPr>
        <w:jc w:val="both"/>
        <w:rPr>
          <w:sz w:val="28"/>
          <w:szCs w:val="28"/>
        </w:rPr>
      </w:pPr>
      <w:r w:rsidRPr="005E4497">
        <w:rPr>
          <w:sz w:val="28"/>
          <w:szCs w:val="28"/>
        </w:rPr>
        <w:t>33.</w:t>
      </w:r>
      <w:r w:rsidRPr="005E4497">
        <w:rPr>
          <w:sz w:val="28"/>
          <w:szCs w:val="28"/>
        </w:rPr>
        <w:tab/>
        <w:t xml:space="preserve">Современная практика применения ограничений международного налогового планирования Практика применения концепции «необоснованной налоговой выгоды» к соглашениям об </w:t>
      </w:r>
      <w:proofErr w:type="spellStart"/>
      <w:r w:rsidRPr="005E4497">
        <w:rPr>
          <w:sz w:val="28"/>
          <w:szCs w:val="28"/>
        </w:rPr>
        <w:t>избежании</w:t>
      </w:r>
      <w:proofErr w:type="spellEnd"/>
      <w:r w:rsidRPr="005E4497">
        <w:rPr>
          <w:sz w:val="28"/>
          <w:szCs w:val="28"/>
        </w:rPr>
        <w:t xml:space="preserve"> двойного налогообложения.</w:t>
      </w:r>
    </w:p>
    <w:p w14:paraId="3A59F532" w14:textId="77777777" w:rsidR="005E4497" w:rsidRPr="005E4497" w:rsidRDefault="005E4497" w:rsidP="005E4497">
      <w:pPr>
        <w:jc w:val="both"/>
        <w:rPr>
          <w:sz w:val="28"/>
          <w:szCs w:val="28"/>
        </w:rPr>
      </w:pPr>
      <w:r w:rsidRPr="005E4497">
        <w:rPr>
          <w:sz w:val="28"/>
          <w:szCs w:val="28"/>
        </w:rPr>
        <w:t>34.</w:t>
      </w:r>
      <w:r w:rsidRPr="005E4497">
        <w:rPr>
          <w:sz w:val="28"/>
          <w:szCs w:val="28"/>
        </w:rPr>
        <w:tab/>
        <w:t xml:space="preserve">Сравнительный анализ налоговых последствий принятия решения о выборе способа создания холдинга в зарубежных странах: приобретение и консолидация пакета акций (долей участия) в уставном капитале; создание холдинга на базе имущественного комплекса единой коммерческой организации; слияние и </w:t>
      </w:r>
      <w:r w:rsidRPr="005E4497">
        <w:rPr>
          <w:sz w:val="28"/>
          <w:szCs w:val="28"/>
        </w:rPr>
        <w:lastRenderedPageBreak/>
        <w:t>поглощение компаний.</w:t>
      </w:r>
    </w:p>
    <w:p w14:paraId="2820436D" w14:textId="77777777" w:rsidR="005E4497" w:rsidRPr="005E4497" w:rsidRDefault="005E4497" w:rsidP="005E4497">
      <w:pPr>
        <w:jc w:val="both"/>
        <w:rPr>
          <w:sz w:val="28"/>
          <w:szCs w:val="28"/>
        </w:rPr>
      </w:pPr>
      <w:r w:rsidRPr="005E4497">
        <w:rPr>
          <w:sz w:val="28"/>
          <w:szCs w:val="28"/>
        </w:rPr>
        <w:t>35.</w:t>
      </w:r>
      <w:r w:rsidRPr="005E4497">
        <w:rPr>
          <w:sz w:val="28"/>
          <w:szCs w:val="28"/>
        </w:rPr>
        <w:tab/>
        <w:t>Тенденции в развитии национального законодательства и правоприменительной практики по вопросу об оказании содействия иностранным государствам во взыскании налогов, признании и исполнении иностранных судебных решений по налоговым делам.</w:t>
      </w:r>
    </w:p>
    <w:p w14:paraId="78C77247" w14:textId="77777777" w:rsidR="005E4497" w:rsidRPr="005E4497" w:rsidRDefault="005E4497" w:rsidP="005E4497">
      <w:pPr>
        <w:jc w:val="both"/>
        <w:rPr>
          <w:sz w:val="28"/>
          <w:szCs w:val="28"/>
        </w:rPr>
      </w:pPr>
      <w:r w:rsidRPr="005E4497">
        <w:rPr>
          <w:sz w:val="28"/>
          <w:szCs w:val="28"/>
        </w:rPr>
        <w:t>36.</w:t>
      </w:r>
      <w:r w:rsidRPr="005E4497">
        <w:rPr>
          <w:sz w:val="28"/>
          <w:szCs w:val="28"/>
        </w:rPr>
        <w:tab/>
        <w:t>Тенденции в развитии обмена информацией между компетентными органами договаривающихся государств.</w:t>
      </w:r>
    </w:p>
    <w:p w14:paraId="360CBBFF" w14:textId="2C11E8F5" w:rsidR="003C3A70" w:rsidRDefault="005E4497" w:rsidP="005E4497">
      <w:pPr>
        <w:jc w:val="both"/>
        <w:rPr>
          <w:sz w:val="28"/>
          <w:szCs w:val="28"/>
        </w:rPr>
      </w:pPr>
      <w:r w:rsidRPr="005E4497">
        <w:rPr>
          <w:sz w:val="28"/>
          <w:szCs w:val="28"/>
        </w:rPr>
        <w:t>37.</w:t>
      </w:r>
      <w:r w:rsidRPr="005E4497">
        <w:rPr>
          <w:sz w:val="28"/>
          <w:szCs w:val="28"/>
        </w:rPr>
        <w:tab/>
        <w:t>Тенденции развития налоговых рисков, связанных со структурированием бизнеса на международном уровне (приобретение активов, акций, долей участия).</w:t>
      </w:r>
    </w:p>
    <w:p w14:paraId="102B24DA" w14:textId="77777777" w:rsidR="00A25328" w:rsidRDefault="00A25328" w:rsidP="005E4497">
      <w:pPr>
        <w:jc w:val="both"/>
        <w:rPr>
          <w:b/>
          <w:bCs/>
          <w:sz w:val="28"/>
          <w:szCs w:val="28"/>
        </w:rPr>
      </w:pPr>
    </w:p>
    <w:p w14:paraId="47B233EA" w14:textId="6889F93A" w:rsidR="005E4497" w:rsidRPr="005E4497" w:rsidRDefault="005E4497" w:rsidP="00074961">
      <w:pPr>
        <w:jc w:val="center"/>
        <w:rPr>
          <w:b/>
          <w:bCs/>
          <w:sz w:val="28"/>
          <w:szCs w:val="28"/>
        </w:rPr>
      </w:pPr>
      <w:r w:rsidRPr="005E4497">
        <w:rPr>
          <w:b/>
          <w:bCs/>
          <w:sz w:val="28"/>
          <w:szCs w:val="28"/>
        </w:rPr>
        <w:t>Примерная тематика научных докладов/статей:</w:t>
      </w:r>
    </w:p>
    <w:p w14:paraId="1A7E83E8" w14:textId="77777777" w:rsidR="005E4497" w:rsidRPr="005E4497" w:rsidRDefault="005E4497" w:rsidP="005E4497">
      <w:pPr>
        <w:jc w:val="both"/>
        <w:rPr>
          <w:sz w:val="28"/>
          <w:szCs w:val="28"/>
        </w:rPr>
      </w:pPr>
      <w:r w:rsidRPr="005E4497">
        <w:rPr>
          <w:sz w:val="28"/>
          <w:szCs w:val="28"/>
        </w:rPr>
        <w:t>1.</w:t>
      </w:r>
      <w:r w:rsidRPr="005E4497">
        <w:rPr>
          <w:sz w:val="28"/>
          <w:szCs w:val="28"/>
        </w:rPr>
        <w:tab/>
        <w:t>Роль международных организаций в формировании глобальных тенденций формирования налоговой политики в области международного налогообложения.</w:t>
      </w:r>
    </w:p>
    <w:p w14:paraId="02972457" w14:textId="77777777" w:rsidR="005E4497" w:rsidRPr="005E4497" w:rsidRDefault="005E4497" w:rsidP="005E4497">
      <w:pPr>
        <w:jc w:val="both"/>
        <w:rPr>
          <w:sz w:val="28"/>
          <w:szCs w:val="28"/>
        </w:rPr>
      </w:pPr>
      <w:r w:rsidRPr="005E4497">
        <w:rPr>
          <w:sz w:val="28"/>
          <w:szCs w:val="28"/>
        </w:rPr>
        <w:t>2.</w:t>
      </w:r>
      <w:r w:rsidRPr="005E4497">
        <w:rPr>
          <w:sz w:val="28"/>
          <w:szCs w:val="28"/>
        </w:rPr>
        <w:tab/>
        <w:t>Влияние международных организаций на формирование налоговой политики в области международного налогообложения (на примере отдельных стран).</w:t>
      </w:r>
    </w:p>
    <w:p w14:paraId="7B59D4E6" w14:textId="77777777" w:rsidR="005E4497" w:rsidRPr="005E4497" w:rsidRDefault="005E4497" w:rsidP="005E4497">
      <w:pPr>
        <w:jc w:val="both"/>
        <w:rPr>
          <w:sz w:val="28"/>
          <w:szCs w:val="28"/>
        </w:rPr>
      </w:pPr>
      <w:r w:rsidRPr="005E4497">
        <w:rPr>
          <w:sz w:val="28"/>
          <w:szCs w:val="28"/>
        </w:rPr>
        <w:t>3.</w:t>
      </w:r>
      <w:r w:rsidRPr="005E4497">
        <w:rPr>
          <w:sz w:val="28"/>
          <w:szCs w:val="28"/>
        </w:rPr>
        <w:tab/>
        <w:t>Роль неправительственных организаций на формирование налоговой политики в области международного налогообложения.</w:t>
      </w:r>
    </w:p>
    <w:p w14:paraId="40497DB5" w14:textId="77777777" w:rsidR="005E4497" w:rsidRPr="005E4497" w:rsidRDefault="005E4497" w:rsidP="005E4497">
      <w:pPr>
        <w:jc w:val="both"/>
        <w:rPr>
          <w:sz w:val="28"/>
          <w:szCs w:val="28"/>
        </w:rPr>
      </w:pPr>
      <w:r w:rsidRPr="005E4497">
        <w:rPr>
          <w:sz w:val="28"/>
          <w:szCs w:val="28"/>
        </w:rPr>
        <w:t>4.</w:t>
      </w:r>
      <w:r w:rsidRPr="005E4497">
        <w:rPr>
          <w:sz w:val="28"/>
          <w:szCs w:val="28"/>
        </w:rPr>
        <w:tab/>
        <w:t>Роль неправительственных организаций на формирование контрольной деятельности налоговых органов в области международного налогообложения.</w:t>
      </w:r>
    </w:p>
    <w:p w14:paraId="7B723FD6" w14:textId="77777777" w:rsidR="005E4497" w:rsidRPr="005E4497" w:rsidRDefault="005E4497" w:rsidP="005E4497">
      <w:pPr>
        <w:jc w:val="both"/>
        <w:rPr>
          <w:sz w:val="28"/>
          <w:szCs w:val="28"/>
        </w:rPr>
      </w:pPr>
      <w:r w:rsidRPr="005E4497">
        <w:rPr>
          <w:sz w:val="28"/>
          <w:szCs w:val="28"/>
        </w:rPr>
        <w:t>5.</w:t>
      </w:r>
      <w:r w:rsidRPr="005E4497">
        <w:rPr>
          <w:sz w:val="28"/>
          <w:szCs w:val="28"/>
        </w:rPr>
        <w:tab/>
      </w:r>
      <w:bookmarkStart w:id="4" w:name="_Hlk145597898"/>
      <w:r w:rsidRPr="005E4497">
        <w:rPr>
          <w:sz w:val="28"/>
          <w:szCs w:val="28"/>
        </w:rPr>
        <w:t>Особенности международное налоговое планирование с использованием</w:t>
      </w:r>
      <w:r>
        <w:rPr>
          <w:sz w:val="28"/>
          <w:szCs w:val="28"/>
        </w:rPr>
        <w:t xml:space="preserve"> </w:t>
      </w:r>
      <w:r w:rsidRPr="005E4497">
        <w:rPr>
          <w:sz w:val="28"/>
          <w:szCs w:val="28"/>
        </w:rPr>
        <w:t>юридических лиц в Республике Беларусь и Республике Казахстан.</w:t>
      </w:r>
    </w:p>
    <w:bookmarkEnd w:id="4"/>
    <w:p w14:paraId="6907F70A" w14:textId="77777777" w:rsidR="005E4497" w:rsidRPr="005E4497" w:rsidRDefault="005E4497" w:rsidP="005E4497">
      <w:pPr>
        <w:jc w:val="both"/>
        <w:rPr>
          <w:sz w:val="28"/>
          <w:szCs w:val="28"/>
        </w:rPr>
      </w:pPr>
      <w:r w:rsidRPr="005E4497">
        <w:rPr>
          <w:sz w:val="28"/>
          <w:szCs w:val="28"/>
        </w:rPr>
        <w:t>6.</w:t>
      </w:r>
      <w:r w:rsidRPr="005E4497">
        <w:rPr>
          <w:sz w:val="28"/>
          <w:szCs w:val="28"/>
        </w:rPr>
        <w:tab/>
        <w:t>Особенности налогообложения доходов от использования и отчуждения воздушных судов, морских судов и судов внутреннего плавания.</w:t>
      </w:r>
    </w:p>
    <w:p w14:paraId="719D3609" w14:textId="77777777" w:rsidR="005E4497" w:rsidRPr="005E4497" w:rsidRDefault="005E4497" w:rsidP="005E4497">
      <w:pPr>
        <w:jc w:val="both"/>
        <w:rPr>
          <w:sz w:val="28"/>
          <w:szCs w:val="28"/>
        </w:rPr>
      </w:pPr>
      <w:r w:rsidRPr="005E4497">
        <w:rPr>
          <w:sz w:val="28"/>
          <w:szCs w:val="28"/>
        </w:rPr>
        <w:t>7.</w:t>
      </w:r>
      <w:r w:rsidRPr="005E4497">
        <w:rPr>
          <w:sz w:val="28"/>
          <w:szCs w:val="28"/>
        </w:rPr>
        <w:tab/>
        <w:t>Современная</w:t>
      </w:r>
      <w:r w:rsidRPr="005E4497">
        <w:rPr>
          <w:sz w:val="28"/>
          <w:szCs w:val="28"/>
        </w:rPr>
        <w:tab/>
        <w:t>борьба</w:t>
      </w:r>
      <w:r w:rsidRPr="005E4497">
        <w:rPr>
          <w:sz w:val="28"/>
          <w:szCs w:val="28"/>
        </w:rPr>
        <w:tab/>
        <w:t>с</w:t>
      </w:r>
      <w:r w:rsidRPr="005E4497">
        <w:rPr>
          <w:sz w:val="28"/>
          <w:szCs w:val="28"/>
        </w:rPr>
        <w:tab/>
        <w:t>гибридными</w:t>
      </w:r>
      <w:r w:rsidRPr="005E4497">
        <w:rPr>
          <w:sz w:val="28"/>
          <w:szCs w:val="28"/>
        </w:rPr>
        <w:tab/>
        <w:t>финансовыми</w:t>
      </w:r>
      <w:r w:rsidRPr="005E4497">
        <w:rPr>
          <w:sz w:val="28"/>
          <w:szCs w:val="28"/>
        </w:rPr>
        <w:tab/>
        <w:t>инструментами</w:t>
      </w:r>
      <w:r w:rsidRPr="005E4497">
        <w:rPr>
          <w:sz w:val="28"/>
          <w:szCs w:val="28"/>
        </w:rPr>
        <w:tab/>
        <w:t>в международном налогообложении.</w:t>
      </w:r>
    </w:p>
    <w:p w14:paraId="372EFDB1" w14:textId="77777777" w:rsidR="005E4497" w:rsidRPr="005E4497" w:rsidRDefault="005E4497" w:rsidP="005E4497">
      <w:pPr>
        <w:jc w:val="both"/>
        <w:rPr>
          <w:sz w:val="28"/>
          <w:szCs w:val="28"/>
        </w:rPr>
      </w:pPr>
      <w:r w:rsidRPr="005E4497">
        <w:rPr>
          <w:sz w:val="28"/>
          <w:szCs w:val="28"/>
        </w:rPr>
        <w:t>8.</w:t>
      </w:r>
      <w:r w:rsidRPr="005E4497">
        <w:rPr>
          <w:sz w:val="28"/>
          <w:szCs w:val="28"/>
        </w:rPr>
        <w:tab/>
        <w:t>Реализация отдельных Действий Плана BEPS в отдельных странах.</w:t>
      </w:r>
    </w:p>
    <w:p w14:paraId="20C7440C" w14:textId="77777777" w:rsidR="005E4497" w:rsidRPr="005E4497" w:rsidRDefault="005E4497" w:rsidP="005E4497">
      <w:pPr>
        <w:jc w:val="both"/>
        <w:rPr>
          <w:sz w:val="28"/>
          <w:szCs w:val="28"/>
        </w:rPr>
      </w:pPr>
      <w:r w:rsidRPr="005E4497">
        <w:rPr>
          <w:sz w:val="28"/>
          <w:szCs w:val="28"/>
        </w:rPr>
        <w:t>9.</w:t>
      </w:r>
      <w:r w:rsidRPr="005E4497">
        <w:rPr>
          <w:sz w:val="28"/>
          <w:szCs w:val="28"/>
        </w:rPr>
        <w:tab/>
        <w:t>Последовательность позиции ОЭСР в отдельных Действиях Плана BEPS.</w:t>
      </w:r>
    </w:p>
    <w:p w14:paraId="178A448C" w14:textId="77777777" w:rsidR="005E4497" w:rsidRPr="005E4497" w:rsidRDefault="005E4497" w:rsidP="005E4497">
      <w:pPr>
        <w:jc w:val="both"/>
        <w:rPr>
          <w:sz w:val="28"/>
          <w:szCs w:val="28"/>
        </w:rPr>
      </w:pPr>
      <w:r w:rsidRPr="005E4497">
        <w:rPr>
          <w:sz w:val="28"/>
          <w:szCs w:val="28"/>
        </w:rPr>
        <w:t>10.</w:t>
      </w:r>
      <w:r w:rsidRPr="005E4497">
        <w:rPr>
          <w:sz w:val="28"/>
          <w:szCs w:val="28"/>
        </w:rPr>
        <w:tab/>
        <w:t>Динамика позиции ОЭСР по международному налогообложению до и после Плана BEPS.</w:t>
      </w:r>
    </w:p>
    <w:p w14:paraId="2E746D93" w14:textId="77777777" w:rsidR="005E4497" w:rsidRPr="005E4497" w:rsidRDefault="005E4497" w:rsidP="005E4497">
      <w:pPr>
        <w:jc w:val="both"/>
        <w:rPr>
          <w:sz w:val="28"/>
          <w:szCs w:val="28"/>
        </w:rPr>
      </w:pPr>
      <w:r w:rsidRPr="005E4497">
        <w:rPr>
          <w:sz w:val="28"/>
          <w:szCs w:val="28"/>
        </w:rPr>
        <w:t>11.</w:t>
      </w:r>
      <w:r w:rsidRPr="005E4497">
        <w:rPr>
          <w:sz w:val="28"/>
          <w:szCs w:val="28"/>
        </w:rPr>
        <w:tab/>
        <w:t>Особенности автоматического обмена налоговой информацией.</w:t>
      </w:r>
    </w:p>
    <w:p w14:paraId="439C7B84" w14:textId="77777777" w:rsidR="005E4497" w:rsidRPr="005E4497" w:rsidRDefault="005E4497" w:rsidP="005E4497">
      <w:pPr>
        <w:jc w:val="both"/>
        <w:rPr>
          <w:sz w:val="28"/>
          <w:szCs w:val="28"/>
        </w:rPr>
      </w:pPr>
      <w:r w:rsidRPr="005E4497">
        <w:rPr>
          <w:sz w:val="28"/>
          <w:szCs w:val="28"/>
        </w:rPr>
        <w:t>12.</w:t>
      </w:r>
      <w:r w:rsidRPr="005E4497">
        <w:rPr>
          <w:sz w:val="28"/>
          <w:szCs w:val="28"/>
        </w:rPr>
        <w:tab/>
        <w:t>Особенности</w:t>
      </w:r>
      <w:r w:rsidRPr="005E4497">
        <w:rPr>
          <w:sz w:val="28"/>
          <w:szCs w:val="28"/>
        </w:rPr>
        <w:tab/>
        <w:t>обмена</w:t>
      </w:r>
      <w:r w:rsidRPr="005E4497">
        <w:rPr>
          <w:sz w:val="28"/>
          <w:szCs w:val="28"/>
        </w:rPr>
        <w:tab/>
        <w:t>налоговой</w:t>
      </w:r>
      <w:r w:rsidRPr="005E4497">
        <w:rPr>
          <w:sz w:val="28"/>
          <w:szCs w:val="28"/>
        </w:rPr>
        <w:tab/>
        <w:t>информацией</w:t>
      </w:r>
      <w:r w:rsidRPr="005E4497">
        <w:rPr>
          <w:sz w:val="28"/>
          <w:szCs w:val="28"/>
        </w:rPr>
        <w:tab/>
        <w:t>по</w:t>
      </w:r>
      <w:r w:rsidRPr="005E4497">
        <w:rPr>
          <w:sz w:val="28"/>
          <w:szCs w:val="28"/>
        </w:rPr>
        <w:tab/>
        <w:t>запросу</w:t>
      </w:r>
      <w:r w:rsidRPr="005E4497">
        <w:rPr>
          <w:sz w:val="28"/>
          <w:szCs w:val="28"/>
        </w:rPr>
        <w:tab/>
        <w:t>налогового органа.</w:t>
      </w:r>
    </w:p>
    <w:p w14:paraId="653B4BFF" w14:textId="77777777" w:rsidR="005E4497" w:rsidRPr="005E4497" w:rsidRDefault="005E4497" w:rsidP="005E4497">
      <w:pPr>
        <w:jc w:val="both"/>
        <w:rPr>
          <w:sz w:val="28"/>
          <w:szCs w:val="28"/>
        </w:rPr>
      </w:pPr>
      <w:r w:rsidRPr="005E4497">
        <w:rPr>
          <w:sz w:val="28"/>
          <w:szCs w:val="28"/>
        </w:rPr>
        <w:t>13.</w:t>
      </w:r>
      <w:r w:rsidRPr="005E4497">
        <w:rPr>
          <w:sz w:val="28"/>
          <w:szCs w:val="28"/>
        </w:rPr>
        <w:tab/>
        <w:t>Особенности инициативного обмена налоговой информацией.</w:t>
      </w:r>
    </w:p>
    <w:p w14:paraId="2EDF55B2" w14:textId="77777777" w:rsidR="005E4497" w:rsidRPr="005E4497" w:rsidRDefault="005E4497" w:rsidP="005E4497">
      <w:pPr>
        <w:jc w:val="both"/>
        <w:rPr>
          <w:sz w:val="28"/>
          <w:szCs w:val="28"/>
        </w:rPr>
      </w:pPr>
      <w:r w:rsidRPr="005E4497">
        <w:rPr>
          <w:sz w:val="28"/>
          <w:szCs w:val="28"/>
        </w:rPr>
        <w:t>14.</w:t>
      </w:r>
      <w:r w:rsidRPr="005E4497">
        <w:rPr>
          <w:sz w:val="28"/>
          <w:szCs w:val="28"/>
        </w:rPr>
        <w:tab/>
        <w:t>Ограничения при трансграничной передаче информации.</w:t>
      </w:r>
    </w:p>
    <w:p w14:paraId="48E76242" w14:textId="77777777" w:rsidR="005E4497" w:rsidRPr="005E4497" w:rsidRDefault="005E4497" w:rsidP="005E4497">
      <w:pPr>
        <w:jc w:val="both"/>
        <w:rPr>
          <w:sz w:val="28"/>
          <w:szCs w:val="28"/>
        </w:rPr>
      </w:pPr>
      <w:r w:rsidRPr="005E4497">
        <w:rPr>
          <w:sz w:val="28"/>
          <w:szCs w:val="28"/>
        </w:rPr>
        <w:t>15.</w:t>
      </w:r>
      <w:r w:rsidRPr="005E4497">
        <w:rPr>
          <w:sz w:val="28"/>
          <w:szCs w:val="28"/>
        </w:rPr>
        <w:tab/>
        <w:t>Современные тенденции в установлении налоговых ставок при международном налогообложении.</w:t>
      </w:r>
    </w:p>
    <w:p w14:paraId="6FB15A96" w14:textId="77777777" w:rsidR="005E4497" w:rsidRPr="005E4497" w:rsidRDefault="005E4497" w:rsidP="005E4497">
      <w:pPr>
        <w:jc w:val="both"/>
        <w:rPr>
          <w:sz w:val="28"/>
          <w:szCs w:val="28"/>
        </w:rPr>
      </w:pPr>
      <w:r w:rsidRPr="005E4497">
        <w:rPr>
          <w:sz w:val="28"/>
          <w:szCs w:val="28"/>
        </w:rPr>
        <w:t>16.</w:t>
      </w:r>
      <w:r w:rsidRPr="005E4497">
        <w:rPr>
          <w:sz w:val="28"/>
          <w:szCs w:val="28"/>
        </w:rPr>
        <w:tab/>
        <w:t>Современные тенденции в определении объекта международного налогообложения.</w:t>
      </w:r>
    </w:p>
    <w:p w14:paraId="01ED19D1" w14:textId="77777777" w:rsidR="005E4497" w:rsidRPr="005E4497" w:rsidRDefault="005E4497" w:rsidP="005E4497">
      <w:pPr>
        <w:jc w:val="both"/>
        <w:rPr>
          <w:sz w:val="28"/>
          <w:szCs w:val="28"/>
        </w:rPr>
      </w:pPr>
      <w:r w:rsidRPr="005E4497">
        <w:rPr>
          <w:sz w:val="28"/>
          <w:szCs w:val="28"/>
        </w:rPr>
        <w:t>17.</w:t>
      </w:r>
      <w:r w:rsidRPr="005E4497">
        <w:rPr>
          <w:sz w:val="28"/>
          <w:szCs w:val="28"/>
        </w:rPr>
        <w:tab/>
        <w:t>Современные тенденции в определении налоговой базы при международном налогообложении.</w:t>
      </w:r>
    </w:p>
    <w:p w14:paraId="00041B01" w14:textId="77777777" w:rsidR="005E4497" w:rsidRPr="005E4497" w:rsidRDefault="005E4497" w:rsidP="005E4497">
      <w:pPr>
        <w:jc w:val="both"/>
        <w:rPr>
          <w:sz w:val="28"/>
          <w:szCs w:val="28"/>
        </w:rPr>
      </w:pPr>
      <w:r w:rsidRPr="005E4497">
        <w:rPr>
          <w:sz w:val="28"/>
          <w:szCs w:val="28"/>
        </w:rPr>
        <w:t>18.</w:t>
      </w:r>
      <w:r w:rsidRPr="005E4497">
        <w:rPr>
          <w:sz w:val="28"/>
          <w:szCs w:val="28"/>
        </w:rPr>
        <w:tab/>
        <w:t>Сравнительный анализ налоговых последствий принятия решения о выборе способа создания холдинга в зарубежных странах: приобретение и консолидация пакета акций (долей участия) в уставном капитале; создание холдинга на базе имущественного комплекса единой коммерческой организации;</w:t>
      </w:r>
    </w:p>
    <w:p w14:paraId="388CB20F" w14:textId="77777777" w:rsidR="005E4497" w:rsidRPr="005E4497" w:rsidRDefault="005E4497" w:rsidP="005E4497">
      <w:pPr>
        <w:jc w:val="both"/>
        <w:rPr>
          <w:sz w:val="28"/>
          <w:szCs w:val="28"/>
        </w:rPr>
      </w:pPr>
      <w:r w:rsidRPr="005E4497">
        <w:rPr>
          <w:sz w:val="28"/>
          <w:szCs w:val="28"/>
        </w:rPr>
        <w:t>19.</w:t>
      </w:r>
      <w:r w:rsidRPr="005E4497">
        <w:rPr>
          <w:sz w:val="28"/>
          <w:szCs w:val="28"/>
        </w:rPr>
        <w:tab/>
        <w:t xml:space="preserve">Современные тенденции в установлении процедур международного </w:t>
      </w:r>
      <w:r w:rsidRPr="005E4497">
        <w:rPr>
          <w:sz w:val="28"/>
          <w:szCs w:val="28"/>
        </w:rPr>
        <w:lastRenderedPageBreak/>
        <w:t>налогообложения.</w:t>
      </w:r>
    </w:p>
    <w:p w14:paraId="0897B8DF" w14:textId="77777777" w:rsidR="005E4497" w:rsidRPr="005E4497" w:rsidRDefault="005E4497" w:rsidP="005E4497">
      <w:pPr>
        <w:jc w:val="both"/>
        <w:rPr>
          <w:sz w:val="28"/>
          <w:szCs w:val="28"/>
        </w:rPr>
      </w:pPr>
      <w:r w:rsidRPr="005E4497">
        <w:rPr>
          <w:sz w:val="28"/>
          <w:szCs w:val="28"/>
        </w:rPr>
        <w:t>20.</w:t>
      </w:r>
      <w:r w:rsidRPr="005E4497">
        <w:rPr>
          <w:sz w:val="28"/>
          <w:szCs w:val="28"/>
        </w:rPr>
        <w:tab/>
        <w:t>Современные тенденции в борьбе с уклонением от уплаты налогов при международном налогообложении.</w:t>
      </w:r>
    </w:p>
    <w:p w14:paraId="4622BCD2" w14:textId="5A0E7F31" w:rsidR="005E4497" w:rsidRDefault="005E4497" w:rsidP="005E4497">
      <w:pPr>
        <w:jc w:val="both"/>
        <w:rPr>
          <w:sz w:val="28"/>
          <w:szCs w:val="28"/>
        </w:rPr>
      </w:pPr>
      <w:r w:rsidRPr="005E4497">
        <w:rPr>
          <w:sz w:val="28"/>
          <w:szCs w:val="28"/>
        </w:rPr>
        <w:t>21.</w:t>
      </w:r>
      <w:r w:rsidRPr="005E4497">
        <w:rPr>
          <w:sz w:val="28"/>
          <w:szCs w:val="28"/>
        </w:rPr>
        <w:tab/>
        <w:t>Современные тенденции в международном налогообложении в ЕС (внутренние операции).</w:t>
      </w:r>
    </w:p>
    <w:p w14:paraId="09FF34C3" w14:textId="77777777" w:rsidR="005E4497" w:rsidRPr="005E4497" w:rsidRDefault="005E4497" w:rsidP="005E4497">
      <w:pPr>
        <w:jc w:val="both"/>
        <w:rPr>
          <w:sz w:val="28"/>
          <w:szCs w:val="28"/>
        </w:rPr>
      </w:pPr>
      <w:r w:rsidRPr="005E4497">
        <w:rPr>
          <w:sz w:val="28"/>
          <w:szCs w:val="28"/>
        </w:rPr>
        <w:t>22.</w:t>
      </w:r>
      <w:r w:rsidRPr="005E4497">
        <w:rPr>
          <w:sz w:val="28"/>
          <w:szCs w:val="28"/>
        </w:rPr>
        <w:tab/>
        <w:t>Современные тенденции в международном налогообложении в ЕС (внешние операции).</w:t>
      </w:r>
    </w:p>
    <w:p w14:paraId="1E97D38A" w14:textId="77777777" w:rsidR="005E4497" w:rsidRPr="005E4497" w:rsidRDefault="005E4497" w:rsidP="005E4497">
      <w:pPr>
        <w:jc w:val="both"/>
        <w:rPr>
          <w:sz w:val="28"/>
          <w:szCs w:val="28"/>
        </w:rPr>
      </w:pPr>
      <w:r w:rsidRPr="005E4497">
        <w:rPr>
          <w:sz w:val="28"/>
          <w:szCs w:val="28"/>
        </w:rPr>
        <w:t>23.</w:t>
      </w:r>
      <w:r w:rsidRPr="005E4497">
        <w:rPr>
          <w:sz w:val="28"/>
          <w:szCs w:val="28"/>
        </w:rPr>
        <w:tab/>
        <w:t>Современные тенденции в международном налогообложении в ЕС (отдельные направления бизнеса).</w:t>
      </w:r>
    </w:p>
    <w:p w14:paraId="419B1F89" w14:textId="77777777" w:rsidR="005E4497" w:rsidRPr="005E4497" w:rsidRDefault="005E4497" w:rsidP="005E4497">
      <w:pPr>
        <w:jc w:val="both"/>
        <w:rPr>
          <w:sz w:val="28"/>
          <w:szCs w:val="28"/>
        </w:rPr>
      </w:pPr>
      <w:r w:rsidRPr="005E4497">
        <w:rPr>
          <w:sz w:val="28"/>
          <w:szCs w:val="28"/>
        </w:rPr>
        <w:t>24.</w:t>
      </w:r>
      <w:r w:rsidRPr="005E4497">
        <w:rPr>
          <w:sz w:val="28"/>
          <w:szCs w:val="28"/>
        </w:rPr>
        <w:tab/>
        <w:t>Современные тенденции в международном налогообложении в ЕАЭК.</w:t>
      </w:r>
    </w:p>
    <w:p w14:paraId="7715B2C4" w14:textId="77777777" w:rsidR="005E4497" w:rsidRPr="005E4497" w:rsidRDefault="005E4497" w:rsidP="005E4497">
      <w:pPr>
        <w:jc w:val="both"/>
        <w:rPr>
          <w:sz w:val="28"/>
          <w:szCs w:val="28"/>
        </w:rPr>
      </w:pPr>
      <w:r w:rsidRPr="005E4497">
        <w:rPr>
          <w:sz w:val="28"/>
          <w:szCs w:val="28"/>
        </w:rPr>
        <w:t>25.</w:t>
      </w:r>
      <w:r w:rsidRPr="005E4497">
        <w:rPr>
          <w:sz w:val="28"/>
          <w:szCs w:val="28"/>
        </w:rPr>
        <w:tab/>
        <w:t>Тенденции в развитии национального законодательства и правоприменительной практики по вопросу об оказании содействия иностранным государствам во взыскании налогов, признании и исполнении иностранных судебных решений по налоговым делам.</w:t>
      </w:r>
    </w:p>
    <w:p w14:paraId="16BA24C5" w14:textId="475FEF60" w:rsidR="005E4497" w:rsidRPr="005E4497" w:rsidRDefault="005E4497" w:rsidP="005E4497">
      <w:pPr>
        <w:jc w:val="both"/>
        <w:rPr>
          <w:sz w:val="28"/>
          <w:szCs w:val="28"/>
        </w:rPr>
      </w:pPr>
      <w:r w:rsidRPr="005E4497">
        <w:rPr>
          <w:sz w:val="28"/>
          <w:szCs w:val="28"/>
        </w:rPr>
        <w:t>26.</w:t>
      </w:r>
      <w:r w:rsidRPr="005E4497">
        <w:rPr>
          <w:sz w:val="28"/>
          <w:szCs w:val="28"/>
        </w:rPr>
        <w:tab/>
        <w:t>Тенденции в развитии обмена информацией между компетентными органами договаривающихся государств.</w:t>
      </w:r>
    </w:p>
    <w:p w14:paraId="54B8CD25" w14:textId="77777777" w:rsidR="005E4497" w:rsidRPr="005E4497" w:rsidRDefault="005E4497" w:rsidP="005E4497">
      <w:pPr>
        <w:jc w:val="both"/>
        <w:rPr>
          <w:b/>
          <w:bCs/>
          <w:sz w:val="28"/>
          <w:szCs w:val="28"/>
        </w:rPr>
      </w:pPr>
    </w:p>
    <w:p w14:paraId="50A2DCA2" w14:textId="77777777" w:rsidR="005E4497" w:rsidRPr="005E4497" w:rsidRDefault="005E4497" w:rsidP="005E4497">
      <w:pPr>
        <w:jc w:val="both"/>
        <w:rPr>
          <w:b/>
          <w:bCs/>
          <w:sz w:val="28"/>
          <w:szCs w:val="28"/>
        </w:rPr>
      </w:pPr>
      <w:r w:rsidRPr="005E4497">
        <w:rPr>
          <w:b/>
          <w:bCs/>
          <w:sz w:val="28"/>
          <w:szCs w:val="28"/>
        </w:rPr>
        <w:t>Кейсы</w:t>
      </w:r>
    </w:p>
    <w:p w14:paraId="3FFF3A15" w14:textId="2E91D806" w:rsidR="005E4497" w:rsidRPr="005E4497" w:rsidRDefault="005E4497" w:rsidP="005E4497">
      <w:pPr>
        <w:jc w:val="both"/>
        <w:rPr>
          <w:sz w:val="28"/>
          <w:szCs w:val="28"/>
        </w:rPr>
      </w:pPr>
      <w:r w:rsidRPr="005E4497">
        <w:rPr>
          <w:sz w:val="28"/>
          <w:szCs w:val="28"/>
        </w:rPr>
        <w:t xml:space="preserve">Кейс 1. «Новые правила обмена информацией». Транснациональная компания оперирует через многочисленные дочерние организации и филиалы в различных странах. В налогоплательщики группы в </w:t>
      </w:r>
      <w:proofErr w:type="spellStart"/>
      <w:r w:rsidRPr="005E4497">
        <w:rPr>
          <w:sz w:val="28"/>
          <w:szCs w:val="28"/>
        </w:rPr>
        <w:t>высоконалоговых</w:t>
      </w:r>
      <w:proofErr w:type="spellEnd"/>
      <w:r w:rsidRPr="005E4497">
        <w:rPr>
          <w:sz w:val="28"/>
          <w:szCs w:val="28"/>
        </w:rPr>
        <w:t xml:space="preserve"> юрисдикциях традиционно показывали в отчетности и налоговой отчетности по прибыли убытки или незначительную прибыль. В определенный момент налоговые органы данных стран начинают получать информацию о том, что согласно данных учета в группе: компаниям, являющимся налогоплательщиками в этих странах, относится существенная прибыль (один вариант), практически вся прибыль группы относится на островные безналоговые юрисдикции, в которой группа присутствует без реального содержания. Необходимо проанализировать реакцию налоговых орган</w:t>
      </w:r>
      <w:r>
        <w:rPr>
          <w:sz w:val="28"/>
          <w:szCs w:val="28"/>
        </w:rPr>
        <w:t xml:space="preserve"> </w:t>
      </w:r>
      <w:proofErr w:type="spellStart"/>
      <w:r w:rsidRPr="005E4497">
        <w:rPr>
          <w:sz w:val="28"/>
          <w:szCs w:val="28"/>
        </w:rPr>
        <w:t>высоконалоговых</w:t>
      </w:r>
      <w:proofErr w:type="spellEnd"/>
      <w:r w:rsidRPr="005E4497">
        <w:rPr>
          <w:sz w:val="28"/>
          <w:szCs w:val="28"/>
        </w:rPr>
        <w:t xml:space="preserve"> стран, оценить потенциально применимые меры.</w:t>
      </w:r>
    </w:p>
    <w:p w14:paraId="3D640E19" w14:textId="77777777" w:rsidR="005E4497" w:rsidRPr="005E4497" w:rsidRDefault="005E4497" w:rsidP="005E4497">
      <w:pPr>
        <w:jc w:val="both"/>
        <w:rPr>
          <w:sz w:val="28"/>
          <w:szCs w:val="28"/>
        </w:rPr>
      </w:pPr>
    </w:p>
    <w:p w14:paraId="427DA016" w14:textId="77777777" w:rsidR="005E4497" w:rsidRPr="005E4497" w:rsidRDefault="005E4497" w:rsidP="005E4497">
      <w:pPr>
        <w:jc w:val="both"/>
        <w:rPr>
          <w:sz w:val="28"/>
          <w:szCs w:val="28"/>
        </w:rPr>
      </w:pPr>
      <w:r w:rsidRPr="005E4497">
        <w:rPr>
          <w:sz w:val="28"/>
          <w:szCs w:val="28"/>
        </w:rPr>
        <w:t xml:space="preserve">Кейс 2. «Злонамеренная» налоговая практика страны ЕС. Одна из стран ЕС начинает играть роль страны, через которую налогоплательщики, находящиеся </w:t>
      </w:r>
      <w:proofErr w:type="gramStart"/>
      <w:r w:rsidRPr="005E4497">
        <w:rPr>
          <w:sz w:val="28"/>
          <w:szCs w:val="28"/>
        </w:rPr>
        <w:t>в третьих</w:t>
      </w:r>
      <w:proofErr w:type="gramEnd"/>
      <w:r w:rsidRPr="005E4497">
        <w:rPr>
          <w:sz w:val="28"/>
          <w:szCs w:val="28"/>
        </w:rPr>
        <w:t xml:space="preserve"> странах, могут осуществлять инвестиции в другие страны ЕС, получая доступ к налоговым льготам для доходов, перераспределяемых между резидентами ЕС. Это дает возможность налогоплательщикам, находящихся </w:t>
      </w:r>
      <w:proofErr w:type="gramStart"/>
      <w:r w:rsidRPr="005E4497">
        <w:rPr>
          <w:sz w:val="28"/>
          <w:szCs w:val="28"/>
        </w:rPr>
        <w:t>в третьих</w:t>
      </w:r>
      <w:proofErr w:type="gramEnd"/>
      <w:r w:rsidRPr="005E4497">
        <w:rPr>
          <w:sz w:val="28"/>
          <w:szCs w:val="28"/>
        </w:rPr>
        <w:t xml:space="preserve"> странах, получать льготы при косвенным инвестировании в те страны ЕС, с которыми отсутствуют налоговые соглашения об </w:t>
      </w:r>
      <w:proofErr w:type="spellStart"/>
      <w:r w:rsidRPr="005E4497">
        <w:rPr>
          <w:sz w:val="28"/>
          <w:szCs w:val="28"/>
        </w:rPr>
        <w:t>избежании</w:t>
      </w:r>
      <w:proofErr w:type="spellEnd"/>
      <w:r w:rsidRPr="005E4497">
        <w:rPr>
          <w:sz w:val="28"/>
          <w:szCs w:val="28"/>
        </w:rPr>
        <w:t xml:space="preserve"> двойного налогообложения. Необходимо проанализировать действия, которые принимают страны ЕС в целях защиты своей налоговой базы на уровне национальных и международных правил ЕС.</w:t>
      </w:r>
    </w:p>
    <w:p w14:paraId="68733F03" w14:textId="77777777" w:rsidR="005E4497" w:rsidRPr="005E4497" w:rsidRDefault="005E4497" w:rsidP="005E4497">
      <w:pPr>
        <w:jc w:val="both"/>
        <w:rPr>
          <w:sz w:val="28"/>
          <w:szCs w:val="28"/>
        </w:rPr>
      </w:pPr>
    </w:p>
    <w:p w14:paraId="53DDB481" w14:textId="77777777" w:rsidR="000C5A31" w:rsidRDefault="005E4497" w:rsidP="005E4497">
      <w:pPr>
        <w:jc w:val="both"/>
        <w:rPr>
          <w:b/>
          <w:bCs/>
          <w:sz w:val="28"/>
          <w:szCs w:val="28"/>
        </w:rPr>
      </w:pPr>
      <w:r w:rsidRPr="005E4497">
        <w:rPr>
          <w:b/>
          <w:bCs/>
          <w:sz w:val="28"/>
          <w:szCs w:val="28"/>
        </w:rPr>
        <w:t xml:space="preserve">Примеры задач для решения и обсуждения </w:t>
      </w:r>
    </w:p>
    <w:p w14:paraId="430FBEFF" w14:textId="05BB5409" w:rsidR="005E4497" w:rsidRPr="005E4497" w:rsidRDefault="005E4497" w:rsidP="005E4497">
      <w:pPr>
        <w:jc w:val="both"/>
        <w:rPr>
          <w:b/>
          <w:bCs/>
          <w:sz w:val="28"/>
          <w:szCs w:val="28"/>
        </w:rPr>
      </w:pPr>
      <w:r w:rsidRPr="005E4497">
        <w:rPr>
          <w:b/>
          <w:bCs/>
          <w:sz w:val="28"/>
          <w:szCs w:val="28"/>
        </w:rPr>
        <w:t>Задача (пример)</w:t>
      </w:r>
    </w:p>
    <w:p w14:paraId="4E1F1713" w14:textId="77777777" w:rsidR="005E4497" w:rsidRPr="005E4497" w:rsidRDefault="005E4497" w:rsidP="005E4497">
      <w:pPr>
        <w:jc w:val="both"/>
        <w:rPr>
          <w:sz w:val="28"/>
          <w:szCs w:val="28"/>
        </w:rPr>
      </w:pPr>
      <w:bookmarkStart w:id="5" w:name="_Hlk145597681"/>
      <w:r w:rsidRPr="005E4497">
        <w:rPr>
          <w:sz w:val="28"/>
          <w:szCs w:val="28"/>
        </w:rPr>
        <w:t xml:space="preserve">Партнеры намерены реализовать совместный бизнес-проект по производству и продаже швейного оборудования. Один партнер заходит в проект сам, являясь налоговым резидентом Швейцарии, а второй – компанией, полноценным налоговым </w:t>
      </w:r>
      <w:r w:rsidRPr="005E4497">
        <w:rPr>
          <w:sz w:val="28"/>
          <w:szCs w:val="28"/>
        </w:rPr>
        <w:lastRenderedPageBreak/>
        <w:t>резидентом Венгрии. Товар будет реализовываться на российский рынок.</w:t>
      </w:r>
    </w:p>
    <w:p w14:paraId="19C516F6" w14:textId="77777777" w:rsidR="005E4497" w:rsidRPr="005E4497" w:rsidRDefault="005E4497" w:rsidP="005E4497">
      <w:pPr>
        <w:jc w:val="both"/>
        <w:rPr>
          <w:sz w:val="28"/>
          <w:szCs w:val="28"/>
        </w:rPr>
      </w:pPr>
      <w:r w:rsidRPr="005E4497">
        <w:rPr>
          <w:sz w:val="28"/>
          <w:szCs w:val="28"/>
        </w:rPr>
        <w:t>Прогнозируется создание следующих предприятий:</w:t>
      </w:r>
    </w:p>
    <w:p w14:paraId="390E93CA" w14:textId="77777777" w:rsidR="005E4497" w:rsidRPr="005E4497" w:rsidRDefault="005E4497" w:rsidP="005E4497">
      <w:pPr>
        <w:jc w:val="both"/>
        <w:rPr>
          <w:sz w:val="28"/>
          <w:szCs w:val="28"/>
        </w:rPr>
      </w:pPr>
      <w:r w:rsidRPr="005E4497">
        <w:rPr>
          <w:sz w:val="28"/>
          <w:szCs w:val="28"/>
        </w:rPr>
        <w:t>1.</w:t>
      </w:r>
      <w:r w:rsidRPr="005E4497">
        <w:rPr>
          <w:sz w:val="28"/>
          <w:szCs w:val="28"/>
        </w:rPr>
        <w:tab/>
        <w:t>Холдинг (СП) управляющая компания</w:t>
      </w:r>
    </w:p>
    <w:p w14:paraId="7F487D9A" w14:textId="77777777" w:rsidR="005E4497" w:rsidRPr="005E4497" w:rsidRDefault="005E4497" w:rsidP="005E4497">
      <w:pPr>
        <w:jc w:val="both"/>
        <w:rPr>
          <w:sz w:val="28"/>
          <w:szCs w:val="28"/>
        </w:rPr>
      </w:pPr>
      <w:r w:rsidRPr="005E4497">
        <w:rPr>
          <w:sz w:val="28"/>
          <w:szCs w:val="28"/>
        </w:rPr>
        <w:t>2.</w:t>
      </w:r>
      <w:r w:rsidRPr="005E4497">
        <w:rPr>
          <w:sz w:val="28"/>
          <w:szCs w:val="28"/>
        </w:rPr>
        <w:tab/>
        <w:t>Производство</w:t>
      </w:r>
    </w:p>
    <w:p w14:paraId="1B077941" w14:textId="77777777" w:rsidR="005E4497" w:rsidRPr="005E4497" w:rsidRDefault="005E4497" w:rsidP="005E4497">
      <w:pPr>
        <w:jc w:val="both"/>
        <w:rPr>
          <w:sz w:val="28"/>
          <w:szCs w:val="28"/>
        </w:rPr>
      </w:pPr>
      <w:r w:rsidRPr="005E4497">
        <w:rPr>
          <w:sz w:val="28"/>
          <w:szCs w:val="28"/>
        </w:rPr>
        <w:t>3.</w:t>
      </w:r>
      <w:r w:rsidRPr="005E4497">
        <w:rPr>
          <w:sz w:val="28"/>
          <w:szCs w:val="28"/>
        </w:rPr>
        <w:tab/>
        <w:t>Торговая компания</w:t>
      </w:r>
    </w:p>
    <w:p w14:paraId="08C37348" w14:textId="77777777" w:rsidR="005E4497" w:rsidRPr="005E4497" w:rsidRDefault="005E4497" w:rsidP="005E4497">
      <w:pPr>
        <w:jc w:val="both"/>
        <w:rPr>
          <w:sz w:val="28"/>
          <w:szCs w:val="28"/>
        </w:rPr>
      </w:pPr>
      <w:r w:rsidRPr="005E4497">
        <w:rPr>
          <w:sz w:val="28"/>
          <w:szCs w:val="28"/>
        </w:rPr>
        <w:t>4.</w:t>
      </w:r>
      <w:r w:rsidRPr="005E4497">
        <w:rPr>
          <w:sz w:val="28"/>
          <w:szCs w:val="28"/>
        </w:rPr>
        <w:tab/>
        <w:t>Компания для НИОКР</w:t>
      </w:r>
    </w:p>
    <w:p w14:paraId="4D2A3B44" w14:textId="77777777" w:rsidR="005E4497" w:rsidRPr="005E4497" w:rsidRDefault="005E4497" w:rsidP="005E4497">
      <w:pPr>
        <w:jc w:val="both"/>
        <w:rPr>
          <w:sz w:val="28"/>
          <w:szCs w:val="28"/>
        </w:rPr>
      </w:pPr>
      <w:r w:rsidRPr="005E4497">
        <w:rPr>
          <w:sz w:val="28"/>
          <w:szCs w:val="28"/>
        </w:rPr>
        <w:t>Предприятия необходимо расположить в следующих странах (но не более одного предприятия в одной стране):</w:t>
      </w:r>
    </w:p>
    <w:p w14:paraId="68307CB0" w14:textId="77777777" w:rsidR="005E4497" w:rsidRPr="005E4497" w:rsidRDefault="005E4497" w:rsidP="005E4497">
      <w:pPr>
        <w:jc w:val="both"/>
        <w:rPr>
          <w:sz w:val="28"/>
          <w:szCs w:val="28"/>
        </w:rPr>
      </w:pPr>
      <w:r w:rsidRPr="005E4497">
        <w:rPr>
          <w:sz w:val="28"/>
          <w:szCs w:val="28"/>
        </w:rPr>
        <w:t>1.</w:t>
      </w:r>
      <w:r w:rsidRPr="005E4497">
        <w:rPr>
          <w:sz w:val="28"/>
          <w:szCs w:val="28"/>
        </w:rPr>
        <w:tab/>
        <w:t>Бельгия</w:t>
      </w:r>
    </w:p>
    <w:p w14:paraId="272C55BD" w14:textId="77777777" w:rsidR="005E4497" w:rsidRPr="005E4497" w:rsidRDefault="005E4497" w:rsidP="005E4497">
      <w:pPr>
        <w:jc w:val="both"/>
        <w:rPr>
          <w:sz w:val="28"/>
          <w:szCs w:val="28"/>
        </w:rPr>
      </w:pPr>
      <w:r w:rsidRPr="005E4497">
        <w:rPr>
          <w:sz w:val="28"/>
          <w:szCs w:val="28"/>
        </w:rPr>
        <w:t>2.</w:t>
      </w:r>
      <w:r w:rsidRPr="005E4497">
        <w:rPr>
          <w:sz w:val="28"/>
          <w:szCs w:val="28"/>
        </w:rPr>
        <w:tab/>
        <w:t>Нидерланды</w:t>
      </w:r>
    </w:p>
    <w:p w14:paraId="6AE1F96B" w14:textId="77777777" w:rsidR="005E4497" w:rsidRPr="005E4497" w:rsidRDefault="005E4497" w:rsidP="005E4497">
      <w:pPr>
        <w:jc w:val="both"/>
        <w:rPr>
          <w:sz w:val="28"/>
          <w:szCs w:val="28"/>
        </w:rPr>
      </w:pPr>
      <w:r w:rsidRPr="005E4497">
        <w:rPr>
          <w:sz w:val="28"/>
          <w:szCs w:val="28"/>
        </w:rPr>
        <w:t>3.</w:t>
      </w:r>
      <w:r w:rsidRPr="005E4497">
        <w:rPr>
          <w:sz w:val="28"/>
          <w:szCs w:val="28"/>
        </w:rPr>
        <w:tab/>
        <w:t>Румыния</w:t>
      </w:r>
    </w:p>
    <w:p w14:paraId="7A2A5BD4" w14:textId="77777777" w:rsidR="005E4497" w:rsidRPr="005E4497" w:rsidRDefault="005E4497" w:rsidP="005E4497">
      <w:pPr>
        <w:jc w:val="both"/>
        <w:rPr>
          <w:sz w:val="28"/>
          <w:szCs w:val="28"/>
        </w:rPr>
      </w:pPr>
      <w:r w:rsidRPr="005E4497">
        <w:rPr>
          <w:sz w:val="28"/>
          <w:szCs w:val="28"/>
        </w:rPr>
        <w:t>4.</w:t>
      </w:r>
      <w:r w:rsidRPr="005E4497">
        <w:rPr>
          <w:sz w:val="28"/>
          <w:szCs w:val="28"/>
        </w:rPr>
        <w:tab/>
        <w:t>Швейцария</w:t>
      </w:r>
    </w:p>
    <w:p w14:paraId="510DB4CA" w14:textId="4611CBD3" w:rsidR="005E4497" w:rsidRDefault="005E4497" w:rsidP="005E4497">
      <w:pPr>
        <w:jc w:val="both"/>
        <w:rPr>
          <w:sz w:val="28"/>
          <w:szCs w:val="28"/>
        </w:rPr>
      </w:pPr>
      <w:r w:rsidRPr="005E4497">
        <w:rPr>
          <w:sz w:val="28"/>
          <w:szCs w:val="28"/>
        </w:rPr>
        <w:t>Предложите оптимальную с налоговой точки зрения структуру владения и операций для группы.</w:t>
      </w:r>
    </w:p>
    <w:p w14:paraId="3C633BAB" w14:textId="77777777" w:rsidR="00FD0C6C" w:rsidRDefault="00FD0C6C" w:rsidP="005E4497">
      <w:pPr>
        <w:jc w:val="both"/>
        <w:rPr>
          <w:b/>
          <w:bCs/>
          <w:sz w:val="28"/>
          <w:szCs w:val="28"/>
          <w:highlight w:val="yellow"/>
        </w:rPr>
      </w:pPr>
    </w:p>
    <w:bookmarkEnd w:id="5"/>
    <w:p w14:paraId="2A07739E" w14:textId="2B62F4D2" w:rsidR="001B64B2" w:rsidRPr="00FD0C6C" w:rsidRDefault="001B64B2" w:rsidP="005E4497">
      <w:pPr>
        <w:jc w:val="both"/>
        <w:rPr>
          <w:b/>
          <w:bCs/>
          <w:sz w:val="28"/>
          <w:szCs w:val="28"/>
        </w:rPr>
      </w:pPr>
      <w:r w:rsidRPr="00FD0C6C">
        <w:rPr>
          <w:b/>
          <w:bCs/>
          <w:sz w:val="28"/>
          <w:szCs w:val="28"/>
        </w:rPr>
        <w:t xml:space="preserve">Методические рекомендации к </w:t>
      </w:r>
      <w:r w:rsidR="00A25328">
        <w:rPr>
          <w:b/>
          <w:bCs/>
          <w:sz w:val="28"/>
          <w:szCs w:val="28"/>
        </w:rPr>
        <w:t xml:space="preserve">контрольной </w:t>
      </w:r>
      <w:r w:rsidRPr="00FD0C6C">
        <w:rPr>
          <w:b/>
          <w:bCs/>
          <w:sz w:val="28"/>
          <w:szCs w:val="28"/>
        </w:rPr>
        <w:t>работе</w:t>
      </w:r>
    </w:p>
    <w:p w14:paraId="16B2EC81" w14:textId="5877FEF0" w:rsidR="00FD0C6C" w:rsidRPr="00380312" w:rsidRDefault="00FD0C6C" w:rsidP="00FD0C6C">
      <w:pPr>
        <w:jc w:val="both"/>
        <w:rPr>
          <w:i/>
          <w:sz w:val="28"/>
        </w:rPr>
      </w:pPr>
      <w:r w:rsidRPr="00380312">
        <w:rPr>
          <w:i/>
          <w:sz w:val="28"/>
        </w:rPr>
        <w:t xml:space="preserve">К </w:t>
      </w:r>
      <w:r w:rsidR="00A25328">
        <w:rPr>
          <w:i/>
          <w:sz w:val="28"/>
        </w:rPr>
        <w:t xml:space="preserve">контрольной </w:t>
      </w:r>
      <w:r>
        <w:rPr>
          <w:i/>
          <w:sz w:val="28"/>
        </w:rPr>
        <w:t>работе</w:t>
      </w:r>
      <w:r w:rsidRPr="00380312">
        <w:rPr>
          <w:i/>
          <w:sz w:val="28"/>
        </w:rPr>
        <w:t xml:space="preserve"> предъявляются следующие требования:</w:t>
      </w:r>
    </w:p>
    <w:p w14:paraId="6927DA37" w14:textId="77777777" w:rsidR="00FD0C6C" w:rsidRPr="00380312" w:rsidRDefault="00FD0C6C" w:rsidP="00FD0C6C">
      <w:pPr>
        <w:jc w:val="both"/>
        <w:rPr>
          <w:sz w:val="28"/>
        </w:rPr>
      </w:pPr>
      <w:r>
        <w:rPr>
          <w:sz w:val="28"/>
        </w:rPr>
        <w:t>-</w:t>
      </w:r>
      <w:r w:rsidRPr="00380312">
        <w:rPr>
          <w:sz w:val="28"/>
        </w:rPr>
        <w:t>творческая композиция материала;</w:t>
      </w:r>
    </w:p>
    <w:p w14:paraId="3A3BB842" w14:textId="78E2C30B" w:rsidR="00FD0C6C" w:rsidRPr="00380312" w:rsidRDefault="00FD0C6C" w:rsidP="00FD0C6C">
      <w:pPr>
        <w:jc w:val="both"/>
        <w:rPr>
          <w:sz w:val="28"/>
        </w:rPr>
      </w:pPr>
      <w:r>
        <w:rPr>
          <w:sz w:val="28"/>
        </w:rPr>
        <w:t>-</w:t>
      </w:r>
      <w:r w:rsidRPr="00380312">
        <w:rPr>
          <w:sz w:val="28"/>
        </w:rPr>
        <w:t>самостоятельность выполнения</w:t>
      </w:r>
      <w:r>
        <w:rPr>
          <w:sz w:val="28"/>
        </w:rPr>
        <w:t xml:space="preserve"> (</w:t>
      </w:r>
      <w:r w:rsidRPr="00380312">
        <w:rPr>
          <w:sz w:val="28"/>
        </w:rPr>
        <w:t>представление личной позиции автора, аргументация этой позиции с использованием фактов из общественной жизни и личного социального опыта</w:t>
      </w:r>
      <w:r>
        <w:rPr>
          <w:sz w:val="28"/>
        </w:rPr>
        <w:t>);</w:t>
      </w:r>
    </w:p>
    <w:p w14:paraId="20188482" w14:textId="7DCE8A9C" w:rsidR="00FD0C6C" w:rsidRDefault="00FD0C6C" w:rsidP="00FD0C6C">
      <w:pPr>
        <w:jc w:val="both"/>
        <w:rPr>
          <w:sz w:val="28"/>
        </w:rPr>
      </w:pPr>
      <w:r>
        <w:rPr>
          <w:sz w:val="28"/>
        </w:rPr>
        <w:t>-</w:t>
      </w:r>
      <w:r w:rsidRPr="00380312">
        <w:rPr>
          <w:sz w:val="28"/>
        </w:rPr>
        <w:t>раскрытие проблемы на теоретическом уровне (с использованием понятий, теоретических положений, причинно-следственных связей, источников)</w:t>
      </w:r>
      <w:r>
        <w:rPr>
          <w:sz w:val="28"/>
        </w:rPr>
        <w:t>;</w:t>
      </w:r>
    </w:p>
    <w:p w14:paraId="207790A5" w14:textId="6D547097" w:rsidR="00FD0C6C" w:rsidRPr="00380312" w:rsidRDefault="00FD0C6C" w:rsidP="00FD0C6C">
      <w:pPr>
        <w:jc w:val="both"/>
        <w:rPr>
          <w:sz w:val="28"/>
        </w:rPr>
      </w:pPr>
      <w:r>
        <w:rPr>
          <w:sz w:val="28"/>
        </w:rPr>
        <w:t xml:space="preserve">- раскрытие проблемы с учетом </w:t>
      </w:r>
      <w:proofErr w:type="gramStart"/>
      <w:r>
        <w:rPr>
          <w:sz w:val="28"/>
        </w:rPr>
        <w:t>право-</w:t>
      </w:r>
      <w:proofErr w:type="spellStart"/>
      <w:r>
        <w:rPr>
          <w:sz w:val="28"/>
        </w:rPr>
        <w:t>применительной</w:t>
      </w:r>
      <w:proofErr w:type="spellEnd"/>
      <w:proofErr w:type="gramEnd"/>
      <w:r>
        <w:rPr>
          <w:sz w:val="28"/>
        </w:rPr>
        <w:t xml:space="preserve"> практики (с использованием решений арбитражных судов, разъяснений Минфина России и ФНС России);</w:t>
      </w:r>
    </w:p>
    <w:p w14:paraId="0A22EE3B" w14:textId="0FF45B5E" w:rsidR="00FD0C6C" w:rsidRPr="00380312" w:rsidRDefault="00FD0C6C" w:rsidP="00FD0C6C">
      <w:pPr>
        <w:jc w:val="both"/>
        <w:rPr>
          <w:sz w:val="28"/>
        </w:rPr>
      </w:pPr>
      <w:r>
        <w:rPr>
          <w:sz w:val="28"/>
        </w:rPr>
        <w:t>-</w:t>
      </w:r>
      <w:r w:rsidRPr="00380312">
        <w:rPr>
          <w:sz w:val="28"/>
        </w:rPr>
        <w:t>обобщающий вывод</w:t>
      </w:r>
      <w:r>
        <w:rPr>
          <w:sz w:val="28"/>
        </w:rPr>
        <w:t xml:space="preserve"> автора и предложения к разрешению выявленных проблем</w:t>
      </w:r>
      <w:r w:rsidRPr="00380312">
        <w:rPr>
          <w:sz w:val="28"/>
        </w:rPr>
        <w:t>.</w:t>
      </w:r>
    </w:p>
    <w:p w14:paraId="34CF58C9" w14:textId="0C9A8264" w:rsidR="00FD0C6C" w:rsidRPr="00380312" w:rsidRDefault="00FD0C6C" w:rsidP="00FD0C6C">
      <w:pPr>
        <w:jc w:val="both"/>
        <w:rPr>
          <w:sz w:val="28"/>
        </w:rPr>
      </w:pPr>
      <w:r>
        <w:rPr>
          <w:sz w:val="28"/>
        </w:rPr>
        <w:t>-</w:t>
      </w:r>
      <w:r w:rsidRPr="00380312">
        <w:rPr>
          <w:sz w:val="28"/>
        </w:rPr>
        <w:t>правильность оформления</w:t>
      </w:r>
      <w:r>
        <w:rPr>
          <w:sz w:val="28"/>
        </w:rPr>
        <w:t xml:space="preserve">, </w:t>
      </w:r>
      <w:r w:rsidRPr="00380312">
        <w:rPr>
          <w:sz w:val="28"/>
        </w:rPr>
        <w:t>соответствие нормам русского языка.</w:t>
      </w:r>
    </w:p>
    <w:p w14:paraId="791A11D7" w14:textId="118DEBC4" w:rsidR="00FD0C6C" w:rsidRPr="00380312" w:rsidRDefault="00FD0C6C" w:rsidP="00FD0C6C">
      <w:pPr>
        <w:jc w:val="both"/>
        <w:rPr>
          <w:sz w:val="28"/>
        </w:rPr>
      </w:pPr>
    </w:p>
    <w:p w14:paraId="32EBC41B" w14:textId="0FFA6BFC" w:rsidR="00FD0C6C" w:rsidRPr="00545AA4" w:rsidRDefault="00FD0C6C" w:rsidP="00FD0C6C">
      <w:pPr>
        <w:jc w:val="both"/>
        <w:rPr>
          <w:sz w:val="28"/>
        </w:rPr>
      </w:pPr>
      <w:r w:rsidRPr="00545AA4">
        <w:rPr>
          <w:sz w:val="28"/>
        </w:rPr>
        <w:t xml:space="preserve">Структура </w:t>
      </w:r>
      <w:r w:rsidR="00A25328">
        <w:rPr>
          <w:sz w:val="28"/>
        </w:rPr>
        <w:t>контрольной</w:t>
      </w:r>
      <w:r>
        <w:rPr>
          <w:sz w:val="28"/>
        </w:rPr>
        <w:t xml:space="preserve"> работы</w:t>
      </w:r>
      <w:r w:rsidRPr="00545AA4">
        <w:rPr>
          <w:sz w:val="28"/>
        </w:rPr>
        <w:t xml:space="preserve"> должна включать в себя следующие составные части:</w:t>
      </w:r>
    </w:p>
    <w:p w14:paraId="19CF160E" w14:textId="77777777" w:rsidR="00FD0C6C" w:rsidRPr="00545AA4" w:rsidRDefault="00FD0C6C" w:rsidP="00FD0C6C">
      <w:pPr>
        <w:jc w:val="both"/>
        <w:rPr>
          <w:sz w:val="28"/>
        </w:rPr>
      </w:pPr>
      <w:r w:rsidRPr="00545AA4">
        <w:rPr>
          <w:sz w:val="28"/>
        </w:rPr>
        <w:t>-</w:t>
      </w:r>
      <w:r w:rsidRPr="00545AA4">
        <w:rPr>
          <w:sz w:val="28"/>
        </w:rPr>
        <w:tab/>
        <w:t>титульный лист;</w:t>
      </w:r>
    </w:p>
    <w:p w14:paraId="388DCD2F" w14:textId="77777777" w:rsidR="00FD0C6C" w:rsidRPr="00545AA4" w:rsidRDefault="00FD0C6C" w:rsidP="00FD0C6C">
      <w:pPr>
        <w:jc w:val="both"/>
        <w:rPr>
          <w:sz w:val="28"/>
        </w:rPr>
      </w:pPr>
      <w:r w:rsidRPr="00545AA4">
        <w:rPr>
          <w:sz w:val="28"/>
        </w:rPr>
        <w:t>-</w:t>
      </w:r>
      <w:r w:rsidRPr="00545AA4">
        <w:rPr>
          <w:sz w:val="28"/>
        </w:rPr>
        <w:tab/>
        <w:t>оглавление;</w:t>
      </w:r>
    </w:p>
    <w:p w14:paraId="33056376" w14:textId="77777777" w:rsidR="00FD0C6C" w:rsidRPr="00545AA4" w:rsidRDefault="00FD0C6C" w:rsidP="00FD0C6C">
      <w:pPr>
        <w:jc w:val="both"/>
        <w:rPr>
          <w:sz w:val="28"/>
        </w:rPr>
      </w:pPr>
      <w:r w:rsidRPr="00545AA4">
        <w:rPr>
          <w:sz w:val="28"/>
        </w:rPr>
        <w:t>-</w:t>
      </w:r>
      <w:r w:rsidRPr="00545AA4">
        <w:rPr>
          <w:sz w:val="28"/>
        </w:rPr>
        <w:tab/>
        <w:t>введение;</w:t>
      </w:r>
    </w:p>
    <w:p w14:paraId="70C5621B" w14:textId="77777777" w:rsidR="00FD0C6C" w:rsidRPr="00545AA4" w:rsidRDefault="00FD0C6C" w:rsidP="00FD0C6C">
      <w:pPr>
        <w:jc w:val="both"/>
        <w:rPr>
          <w:sz w:val="28"/>
        </w:rPr>
      </w:pPr>
      <w:r w:rsidRPr="00545AA4">
        <w:rPr>
          <w:sz w:val="28"/>
        </w:rPr>
        <w:t>-</w:t>
      </w:r>
      <w:r w:rsidRPr="00545AA4">
        <w:rPr>
          <w:sz w:val="28"/>
        </w:rPr>
        <w:tab/>
        <w:t>основные разделы (</w:t>
      </w:r>
      <w:r>
        <w:rPr>
          <w:sz w:val="28"/>
        </w:rPr>
        <w:t>1-2</w:t>
      </w:r>
      <w:r w:rsidRPr="00545AA4">
        <w:rPr>
          <w:sz w:val="28"/>
        </w:rPr>
        <w:t xml:space="preserve"> параграф</w:t>
      </w:r>
      <w:r>
        <w:rPr>
          <w:sz w:val="28"/>
        </w:rPr>
        <w:t>а</w:t>
      </w:r>
      <w:r w:rsidRPr="00545AA4">
        <w:rPr>
          <w:sz w:val="28"/>
        </w:rPr>
        <w:t>);</w:t>
      </w:r>
    </w:p>
    <w:p w14:paraId="5F51A782" w14:textId="77777777" w:rsidR="00FD0C6C" w:rsidRPr="00545AA4" w:rsidRDefault="00FD0C6C" w:rsidP="00FD0C6C">
      <w:pPr>
        <w:jc w:val="both"/>
        <w:rPr>
          <w:sz w:val="28"/>
        </w:rPr>
      </w:pPr>
      <w:r w:rsidRPr="00545AA4">
        <w:rPr>
          <w:sz w:val="28"/>
        </w:rPr>
        <w:t>-</w:t>
      </w:r>
      <w:r w:rsidRPr="00545AA4">
        <w:rPr>
          <w:sz w:val="28"/>
        </w:rPr>
        <w:tab/>
        <w:t>заключение;</w:t>
      </w:r>
    </w:p>
    <w:p w14:paraId="5A941040" w14:textId="77777777" w:rsidR="00FD0C6C" w:rsidRPr="00545AA4" w:rsidRDefault="00FD0C6C" w:rsidP="00FD0C6C">
      <w:pPr>
        <w:jc w:val="both"/>
        <w:rPr>
          <w:sz w:val="28"/>
        </w:rPr>
      </w:pPr>
      <w:r w:rsidRPr="00545AA4">
        <w:rPr>
          <w:sz w:val="28"/>
        </w:rPr>
        <w:t>-</w:t>
      </w:r>
      <w:r w:rsidRPr="00545AA4">
        <w:rPr>
          <w:sz w:val="28"/>
        </w:rPr>
        <w:tab/>
        <w:t>библиографический список.</w:t>
      </w:r>
    </w:p>
    <w:p w14:paraId="7D4041E9" w14:textId="77777777" w:rsidR="00FD0C6C" w:rsidRDefault="00FD0C6C" w:rsidP="00FD0C6C"/>
    <w:p w14:paraId="376268AE" w14:textId="77777777" w:rsidR="00FD0C6C" w:rsidRPr="001B64B2" w:rsidRDefault="00FD0C6C" w:rsidP="005E4497">
      <w:pPr>
        <w:jc w:val="both"/>
        <w:rPr>
          <w:b/>
          <w:bCs/>
          <w:sz w:val="28"/>
          <w:szCs w:val="28"/>
          <w:highlight w:val="yellow"/>
        </w:rPr>
      </w:pPr>
    </w:p>
    <w:p w14:paraId="6AC62739" w14:textId="3C4F2CF5" w:rsidR="001B64B2" w:rsidRPr="000861A3" w:rsidRDefault="001B64B2" w:rsidP="005E4497">
      <w:pPr>
        <w:jc w:val="both"/>
        <w:rPr>
          <w:b/>
          <w:bCs/>
          <w:sz w:val="28"/>
          <w:szCs w:val="28"/>
        </w:rPr>
      </w:pPr>
      <w:r w:rsidRPr="000861A3">
        <w:rPr>
          <w:b/>
          <w:bCs/>
          <w:sz w:val="28"/>
          <w:szCs w:val="28"/>
        </w:rPr>
        <w:t xml:space="preserve">Тематика </w:t>
      </w:r>
      <w:r w:rsidR="00A25328">
        <w:rPr>
          <w:b/>
          <w:bCs/>
          <w:sz w:val="28"/>
          <w:szCs w:val="28"/>
        </w:rPr>
        <w:t>контрольных</w:t>
      </w:r>
      <w:r w:rsidRPr="000861A3">
        <w:rPr>
          <w:b/>
          <w:bCs/>
          <w:sz w:val="28"/>
          <w:szCs w:val="28"/>
        </w:rPr>
        <w:t xml:space="preserve"> работ</w:t>
      </w:r>
    </w:p>
    <w:p w14:paraId="224A1E2B" w14:textId="77777777" w:rsidR="000861A3" w:rsidRPr="005E4497" w:rsidRDefault="000861A3" w:rsidP="000861A3">
      <w:pPr>
        <w:jc w:val="both"/>
        <w:rPr>
          <w:sz w:val="28"/>
          <w:szCs w:val="28"/>
        </w:rPr>
      </w:pPr>
      <w:r w:rsidRPr="005E4497">
        <w:rPr>
          <w:sz w:val="28"/>
          <w:szCs w:val="28"/>
        </w:rPr>
        <w:t>1.</w:t>
      </w:r>
      <w:r w:rsidRPr="005E4497">
        <w:rPr>
          <w:sz w:val="28"/>
          <w:szCs w:val="28"/>
        </w:rPr>
        <w:tab/>
        <w:t xml:space="preserve">Злоупотребления льготами, предоставляемыми соглашениями об </w:t>
      </w:r>
      <w:proofErr w:type="spellStart"/>
      <w:r w:rsidRPr="005E4497">
        <w:rPr>
          <w:sz w:val="28"/>
          <w:szCs w:val="28"/>
        </w:rPr>
        <w:t>избежании</w:t>
      </w:r>
      <w:proofErr w:type="spellEnd"/>
      <w:r w:rsidRPr="005E4497">
        <w:rPr>
          <w:sz w:val="28"/>
          <w:szCs w:val="28"/>
        </w:rPr>
        <w:t xml:space="preserve"> двойного налогообложения и предотвращении уклонения от уплаты налогов в отношении налогов на доходы и капитал (</w:t>
      </w:r>
      <w:proofErr w:type="spellStart"/>
      <w:r w:rsidRPr="005E4497">
        <w:rPr>
          <w:sz w:val="28"/>
          <w:szCs w:val="28"/>
        </w:rPr>
        <w:t>treaty</w:t>
      </w:r>
      <w:proofErr w:type="spellEnd"/>
      <w:r w:rsidRPr="005E4497">
        <w:rPr>
          <w:sz w:val="28"/>
          <w:szCs w:val="28"/>
        </w:rPr>
        <w:t xml:space="preserve"> </w:t>
      </w:r>
      <w:proofErr w:type="spellStart"/>
      <w:r w:rsidRPr="005E4497">
        <w:rPr>
          <w:sz w:val="28"/>
          <w:szCs w:val="28"/>
        </w:rPr>
        <w:t>shopping</w:t>
      </w:r>
      <w:proofErr w:type="spellEnd"/>
      <w:r w:rsidRPr="005E4497">
        <w:rPr>
          <w:sz w:val="28"/>
          <w:szCs w:val="28"/>
        </w:rPr>
        <w:t>). Примеры судебных решений.</w:t>
      </w:r>
    </w:p>
    <w:p w14:paraId="10740BED" w14:textId="77777777" w:rsidR="000861A3" w:rsidRPr="005E4497" w:rsidRDefault="000861A3" w:rsidP="000861A3">
      <w:pPr>
        <w:jc w:val="both"/>
        <w:rPr>
          <w:sz w:val="28"/>
          <w:szCs w:val="28"/>
        </w:rPr>
      </w:pPr>
      <w:r w:rsidRPr="005E4497">
        <w:rPr>
          <w:sz w:val="28"/>
          <w:szCs w:val="28"/>
        </w:rPr>
        <w:t>2.</w:t>
      </w:r>
      <w:r w:rsidRPr="005E4497">
        <w:rPr>
          <w:sz w:val="28"/>
          <w:szCs w:val="28"/>
        </w:rPr>
        <w:tab/>
        <w:t>Механизмы предотвращения злоупотребления льготами, предоставляемыми на национальном и международном уровнях.</w:t>
      </w:r>
    </w:p>
    <w:p w14:paraId="4EFA2E55" w14:textId="77777777" w:rsidR="000861A3" w:rsidRPr="005E4497" w:rsidRDefault="000861A3" w:rsidP="000861A3">
      <w:pPr>
        <w:jc w:val="both"/>
        <w:rPr>
          <w:sz w:val="28"/>
          <w:szCs w:val="28"/>
        </w:rPr>
      </w:pPr>
      <w:r w:rsidRPr="005E4497">
        <w:rPr>
          <w:sz w:val="28"/>
          <w:szCs w:val="28"/>
        </w:rPr>
        <w:t>3.</w:t>
      </w:r>
      <w:r w:rsidRPr="005E4497">
        <w:rPr>
          <w:sz w:val="28"/>
          <w:szCs w:val="28"/>
        </w:rPr>
        <w:tab/>
        <w:t xml:space="preserve">Развитие международного налогообложения и международного налогового </w:t>
      </w:r>
      <w:r w:rsidRPr="005E4497">
        <w:rPr>
          <w:sz w:val="28"/>
          <w:szCs w:val="28"/>
        </w:rPr>
        <w:lastRenderedPageBreak/>
        <w:t>планирования в России.</w:t>
      </w:r>
    </w:p>
    <w:p w14:paraId="6ED0454C" w14:textId="77777777" w:rsidR="000861A3" w:rsidRPr="005E4497" w:rsidRDefault="000861A3" w:rsidP="000861A3">
      <w:pPr>
        <w:jc w:val="both"/>
        <w:rPr>
          <w:sz w:val="28"/>
          <w:szCs w:val="28"/>
        </w:rPr>
      </w:pPr>
      <w:r w:rsidRPr="005E4497">
        <w:rPr>
          <w:sz w:val="28"/>
          <w:szCs w:val="28"/>
        </w:rPr>
        <w:t>4.</w:t>
      </w:r>
      <w:r w:rsidRPr="005E4497">
        <w:rPr>
          <w:sz w:val="28"/>
          <w:szCs w:val="28"/>
        </w:rPr>
        <w:tab/>
        <w:t>Соблюдение налогового законодательства и защита позиции налогоплательщика при проверке.</w:t>
      </w:r>
    </w:p>
    <w:p w14:paraId="46FF6D52" w14:textId="77777777" w:rsidR="000861A3" w:rsidRPr="005E4497" w:rsidRDefault="000861A3" w:rsidP="000861A3">
      <w:pPr>
        <w:jc w:val="both"/>
        <w:rPr>
          <w:sz w:val="28"/>
          <w:szCs w:val="28"/>
        </w:rPr>
      </w:pPr>
      <w:r w:rsidRPr="005E4497">
        <w:rPr>
          <w:sz w:val="28"/>
          <w:szCs w:val="28"/>
        </w:rPr>
        <w:t>5.</w:t>
      </w:r>
      <w:r w:rsidRPr="005E4497">
        <w:rPr>
          <w:sz w:val="28"/>
          <w:szCs w:val="28"/>
        </w:rPr>
        <w:tab/>
        <w:t>Решения проблем соблюдения налогового законодательства передовыми корпоративными налоговыми службами.</w:t>
      </w:r>
    </w:p>
    <w:p w14:paraId="5011AE3E" w14:textId="77777777" w:rsidR="000861A3" w:rsidRPr="005E4497" w:rsidRDefault="000861A3" w:rsidP="000861A3">
      <w:pPr>
        <w:jc w:val="both"/>
        <w:rPr>
          <w:sz w:val="28"/>
          <w:szCs w:val="28"/>
        </w:rPr>
      </w:pPr>
      <w:r w:rsidRPr="005E4497">
        <w:rPr>
          <w:sz w:val="28"/>
          <w:szCs w:val="28"/>
        </w:rPr>
        <w:t>6.</w:t>
      </w:r>
      <w:r w:rsidRPr="005E4497">
        <w:rPr>
          <w:sz w:val="28"/>
          <w:szCs w:val="28"/>
        </w:rPr>
        <w:tab/>
        <w:t>Системы контроля и управления налоговыми рисками в международных корпорациях.</w:t>
      </w:r>
    </w:p>
    <w:p w14:paraId="515656FD" w14:textId="77777777" w:rsidR="000861A3" w:rsidRPr="005E4497" w:rsidRDefault="000861A3" w:rsidP="000861A3">
      <w:pPr>
        <w:jc w:val="both"/>
        <w:rPr>
          <w:sz w:val="28"/>
          <w:szCs w:val="28"/>
        </w:rPr>
      </w:pPr>
      <w:r w:rsidRPr="005E4497">
        <w:rPr>
          <w:sz w:val="28"/>
          <w:szCs w:val="28"/>
        </w:rPr>
        <w:t>7.</w:t>
      </w:r>
      <w:r w:rsidRPr="005E4497">
        <w:rPr>
          <w:sz w:val="28"/>
          <w:szCs w:val="28"/>
        </w:rPr>
        <w:tab/>
        <w:t>Определение налоговой эффективности финансового подразделения международного холдинга.</w:t>
      </w:r>
    </w:p>
    <w:p w14:paraId="78541946" w14:textId="77777777" w:rsidR="000861A3" w:rsidRPr="005E4497" w:rsidRDefault="000861A3" w:rsidP="000861A3">
      <w:pPr>
        <w:jc w:val="both"/>
        <w:rPr>
          <w:sz w:val="28"/>
          <w:szCs w:val="28"/>
        </w:rPr>
      </w:pPr>
      <w:r w:rsidRPr="005E4497">
        <w:rPr>
          <w:sz w:val="28"/>
          <w:szCs w:val="28"/>
        </w:rPr>
        <w:t>8.</w:t>
      </w:r>
      <w:r w:rsidRPr="005E4497">
        <w:rPr>
          <w:sz w:val="28"/>
          <w:szCs w:val="28"/>
        </w:rPr>
        <w:tab/>
        <w:t>Особенности определения налоговой эффективности R&amp;D подразделения</w:t>
      </w:r>
      <w:r>
        <w:rPr>
          <w:sz w:val="28"/>
          <w:szCs w:val="28"/>
        </w:rPr>
        <w:t xml:space="preserve"> </w:t>
      </w:r>
      <w:r w:rsidRPr="005E4497">
        <w:rPr>
          <w:sz w:val="28"/>
          <w:szCs w:val="28"/>
        </w:rPr>
        <w:t>международного холдинга.</w:t>
      </w:r>
    </w:p>
    <w:p w14:paraId="4D5A8BD0" w14:textId="77777777" w:rsidR="000861A3" w:rsidRPr="005E4497" w:rsidRDefault="000861A3" w:rsidP="000861A3">
      <w:pPr>
        <w:jc w:val="both"/>
        <w:rPr>
          <w:sz w:val="28"/>
          <w:szCs w:val="28"/>
        </w:rPr>
      </w:pPr>
      <w:r w:rsidRPr="005E4497">
        <w:rPr>
          <w:sz w:val="28"/>
          <w:szCs w:val="28"/>
        </w:rPr>
        <w:t>9.</w:t>
      </w:r>
      <w:r w:rsidRPr="005E4497">
        <w:rPr>
          <w:sz w:val="28"/>
          <w:szCs w:val="28"/>
        </w:rPr>
        <w:tab/>
        <w:t>Влияние</w:t>
      </w:r>
      <w:r w:rsidRPr="005E4497">
        <w:rPr>
          <w:sz w:val="28"/>
          <w:szCs w:val="28"/>
        </w:rPr>
        <w:tab/>
        <w:t>структуры</w:t>
      </w:r>
      <w:r w:rsidRPr="005E4497">
        <w:rPr>
          <w:sz w:val="28"/>
          <w:szCs w:val="28"/>
        </w:rPr>
        <w:tab/>
        <w:t>международного</w:t>
      </w:r>
      <w:r w:rsidRPr="005E4497">
        <w:rPr>
          <w:sz w:val="28"/>
          <w:szCs w:val="28"/>
        </w:rPr>
        <w:tab/>
        <w:t>холдинга</w:t>
      </w:r>
      <w:r w:rsidRPr="005E4497">
        <w:rPr>
          <w:sz w:val="28"/>
          <w:szCs w:val="28"/>
        </w:rPr>
        <w:tab/>
        <w:t>на</w:t>
      </w:r>
      <w:r w:rsidRPr="005E4497">
        <w:rPr>
          <w:sz w:val="28"/>
          <w:szCs w:val="28"/>
        </w:rPr>
        <w:tab/>
        <w:t>налоговую эффективность.</w:t>
      </w:r>
    </w:p>
    <w:p w14:paraId="25B28E4B" w14:textId="77777777" w:rsidR="000861A3" w:rsidRPr="005E4497" w:rsidRDefault="000861A3" w:rsidP="000861A3">
      <w:pPr>
        <w:jc w:val="both"/>
        <w:rPr>
          <w:sz w:val="28"/>
          <w:szCs w:val="28"/>
        </w:rPr>
      </w:pPr>
      <w:r w:rsidRPr="005E4497">
        <w:rPr>
          <w:sz w:val="28"/>
          <w:szCs w:val="28"/>
        </w:rPr>
        <w:t>10.</w:t>
      </w:r>
      <w:r w:rsidRPr="005E4497">
        <w:rPr>
          <w:sz w:val="28"/>
          <w:szCs w:val="28"/>
        </w:rPr>
        <w:tab/>
        <w:t>Роль</w:t>
      </w:r>
      <w:r w:rsidRPr="005E4497">
        <w:rPr>
          <w:sz w:val="28"/>
          <w:szCs w:val="28"/>
        </w:rPr>
        <w:tab/>
        <w:t>выбора</w:t>
      </w:r>
      <w:r w:rsidRPr="005E4497">
        <w:rPr>
          <w:sz w:val="28"/>
          <w:szCs w:val="28"/>
        </w:rPr>
        <w:tab/>
        <w:t>юрисдикции</w:t>
      </w:r>
      <w:r w:rsidRPr="005E4497">
        <w:rPr>
          <w:sz w:val="28"/>
          <w:szCs w:val="28"/>
        </w:rPr>
        <w:tab/>
        <w:t>для</w:t>
      </w:r>
      <w:r w:rsidRPr="005E4497">
        <w:rPr>
          <w:sz w:val="28"/>
          <w:szCs w:val="28"/>
        </w:rPr>
        <w:tab/>
        <w:t>размещения</w:t>
      </w:r>
      <w:r w:rsidRPr="005E4497">
        <w:rPr>
          <w:sz w:val="28"/>
          <w:szCs w:val="28"/>
        </w:rPr>
        <w:tab/>
        <w:t>интеллектуальной собственности в структуре международного холдинга.</w:t>
      </w:r>
    </w:p>
    <w:p w14:paraId="4E09A405" w14:textId="77777777" w:rsidR="000861A3" w:rsidRPr="005E4497" w:rsidRDefault="000861A3" w:rsidP="000861A3">
      <w:pPr>
        <w:jc w:val="both"/>
        <w:rPr>
          <w:sz w:val="28"/>
          <w:szCs w:val="28"/>
        </w:rPr>
      </w:pPr>
      <w:r w:rsidRPr="005E4497">
        <w:rPr>
          <w:sz w:val="28"/>
          <w:szCs w:val="28"/>
        </w:rPr>
        <w:t>11.</w:t>
      </w:r>
      <w:r w:rsidRPr="005E4497">
        <w:rPr>
          <w:sz w:val="28"/>
          <w:szCs w:val="28"/>
        </w:rPr>
        <w:tab/>
        <w:t>Современные</w:t>
      </w:r>
      <w:r w:rsidRPr="005E4497">
        <w:rPr>
          <w:sz w:val="28"/>
          <w:szCs w:val="28"/>
        </w:rPr>
        <w:tab/>
        <w:t>формы</w:t>
      </w:r>
      <w:r w:rsidRPr="005E4497">
        <w:rPr>
          <w:sz w:val="28"/>
          <w:szCs w:val="28"/>
        </w:rPr>
        <w:tab/>
        <w:t>управления</w:t>
      </w:r>
      <w:r w:rsidRPr="005E4497">
        <w:rPr>
          <w:sz w:val="28"/>
          <w:szCs w:val="28"/>
        </w:rPr>
        <w:tab/>
        <w:t>финансовыми</w:t>
      </w:r>
      <w:r w:rsidRPr="005E4497">
        <w:rPr>
          <w:sz w:val="28"/>
          <w:szCs w:val="28"/>
        </w:rPr>
        <w:tab/>
        <w:t>потоками</w:t>
      </w:r>
      <w:r w:rsidRPr="005E4497">
        <w:rPr>
          <w:sz w:val="28"/>
          <w:szCs w:val="28"/>
        </w:rPr>
        <w:tab/>
        <w:t>внутри международной компании и их роль в международном налоговом планировании.</w:t>
      </w:r>
    </w:p>
    <w:p w14:paraId="62E62650" w14:textId="77777777" w:rsidR="000861A3" w:rsidRPr="005E4497" w:rsidRDefault="000861A3" w:rsidP="000861A3">
      <w:pPr>
        <w:jc w:val="both"/>
        <w:rPr>
          <w:sz w:val="28"/>
          <w:szCs w:val="28"/>
        </w:rPr>
      </w:pPr>
      <w:r w:rsidRPr="005E4497">
        <w:rPr>
          <w:sz w:val="28"/>
          <w:szCs w:val="28"/>
        </w:rPr>
        <w:t>12.</w:t>
      </w:r>
      <w:r w:rsidRPr="005E4497">
        <w:rPr>
          <w:sz w:val="28"/>
          <w:szCs w:val="28"/>
        </w:rPr>
        <w:tab/>
        <w:t>Критерии выбора модели международного налогового планирования в зависимости от вида бизнеса международного холдинга.</w:t>
      </w:r>
    </w:p>
    <w:p w14:paraId="3258A461" w14:textId="77777777" w:rsidR="000861A3" w:rsidRPr="005E4497" w:rsidRDefault="000861A3" w:rsidP="000861A3">
      <w:pPr>
        <w:jc w:val="both"/>
        <w:rPr>
          <w:sz w:val="28"/>
          <w:szCs w:val="28"/>
        </w:rPr>
      </w:pPr>
      <w:r w:rsidRPr="005E4497">
        <w:rPr>
          <w:sz w:val="28"/>
          <w:szCs w:val="28"/>
        </w:rPr>
        <w:t>13.</w:t>
      </w:r>
      <w:r w:rsidRPr="005E4497">
        <w:rPr>
          <w:sz w:val="28"/>
          <w:szCs w:val="28"/>
        </w:rPr>
        <w:tab/>
        <w:t>Обмен информацией между налоговыми органами как новое направление в международном налоговом планировании.</w:t>
      </w:r>
    </w:p>
    <w:p w14:paraId="0DA6E480" w14:textId="77777777" w:rsidR="000861A3" w:rsidRPr="005E4497" w:rsidRDefault="000861A3" w:rsidP="000861A3">
      <w:pPr>
        <w:jc w:val="both"/>
        <w:rPr>
          <w:sz w:val="28"/>
          <w:szCs w:val="28"/>
        </w:rPr>
      </w:pPr>
      <w:r w:rsidRPr="005E4497">
        <w:rPr>
          <w:sz w:val="28"/>
          <w:szCs w:val="28"/>
        </w:rPr>
        <w:t>14.</w:t>
      </w:r>
      <w:r w:rsidRPr="005E4497">
        <w:rPr>
          <w:sz w:val="28"/>
          <w:szCs w:val="28"/>
        </w:rPr>
        <w:tab/>
        <w:t>Влияние</w:t>
      </w:r>
      <w:r w:rsidRPr="005E4497">
        <w:rPr>
          <w:sz w:val="28"/>
          <w:szCs w:val="28"/>
        </w:rPr>
        <w:tab/>
        <w:t>действующих</w:t>
      </w:r>
      <w:r w:rsidRPr="005E4497">
        <w:rPr>
          <w:sz w:val="28"/>
          <w:szCs w:val="28"/>
        </w:rPr>
        <w:tab/>
        <w:t>международных</w:t>
      </w:r>
      <w:r w:rsidRPr="005E4497">
        <w:rPr>
          <w:sz w:val="28"/>
          <w:szCs w:val="28"/>
        </w:rPr>
        <w:tab/>
        <w:t>налоговых</w:t>
      </w:r>
      <w:r w:rsidRPr="005E4497">
        <w:rPr>
          <w:sz w:val="28"/>
          <w:szCs w:val="28"/>
        </w:rPr>
        <w:tab/>
        <w:t>соглашений</w:t>
      </w:r>
      <w:r w:rsidRPr="005E4497">
        <w:rPr>
          <w:sz w:val="28"/>
          <w:szCs w:val="28"/>
        </w:rPr>
        <w:tab/>
        <w:t>на выбор налоговых юрисдикций для ведения бизнеса.</w:t>
      </w:r>
    </w:p>
    <w:p w14:paraId="5698AC02" w14:textId="77777777" w:rsidR="000861A3" w:rsidRPr="005E4497" w:rsidRDefault="000861A3" w:rsidP="000861A3">
      <w:pPr>
        <w:jc w:val="both"/>
        <w:rPr>
          <w:sz w:val="28"/>
          <w:szCs w:val="28"/>
        </w:rPr>
      </w:pPr>
      <w:r w:rsidRPr="005E4497">
        <w:rPr>
          <w:sz w:val="28"/>
          <w:szCs w:val="28"/>
        </w:rPr>
        <w:t>15.</w:t>
      </w:r>
      <w:r w:rsidRPr="005E4497">
        <w:rPr>
          <w:sz w:val="28"/>
          <w:szCs w:val="28"/>
        </w:rPr>
        <w:tab/>
        <w:t>Роль</w:t>
      </w:r>
      <w:r w:rsidRPr="005E4497">
        <w:rPr>
          <w:sz w:val="28"/>
          <w:szCs w:val="28"/>
        </w:rPr>
        <w:tab/>
        <w:t>международных</w:t>
      </w:r>
      <w:r w:rsidRPr="005E4497">
        <w:rPr>
          <w:sz w:val="28"/>
          <w:szCs w:val="28"/>
        </w:rPr>
        <w:tab/>
        <w:t>организаций</w:t>
      </w:r>
      <w:r w:rsidRPr="005E4497">
        <w:rPr>
          <w:sz w:val="28"/>
          <w:szCs w:val="28"/>
        </w:rPr>
        <w:tab/>
        <w:t>в</w:t>
      </w:r>
      <w:r w:rsidRPr="005E4497">
        <w:rPr>
          <w:sz w:val="28"/>
          <w:szCs w:val="28"/>
        </w:rPr>
        <w:tab/>
        <w:t>борьбе</w:t>
      </w:r>
      <w:r w:rsidRPr="005E4497">
        <w:rPr>
          <w:sz w:val="28"/>
          <w:szCs w:val="28"/>
        </w:rPr>
        <w:tab/>
        <w:t>с</w:t>
      </w:r>
      <w:r w:rsidRPr="005E4497">
        <w:rPr>
          <w:sz w:val="28"/>
          <w:szCs w:val="28"/>
        </w:rPr>
        <w:tab/>
        <w:t>уклонением</w:t>
      </w:r>
      <w:r w:rsidRPr="005E4497">
        <w:rPr>
          <w:sz w:val="28"/>
          <w:szCs w:val="28"/>
        </w:rPr>
        <w:tab/>
        <w:t>от налогообложения.</w:t>
      </w:r>
    </w:p>
    <w:p w14:paraId="3A0BBAB1" w14:textId="77777777" w:rsidR="000861A3" w:rsidRPr="005E4497" w:rsidRDefault="000861A3" w:rsidP="000861A3">
      <w:pPr>
        <w:jc w:val="both"/>
        <w:rPr>
          <w:sz w:val="28"/>
          <w:szCs w:val="28"/>
        </w:rPr>
      </w:pPr>
      <w:r w:rsidRPr="005E4497">
        <w:rPr>
          <w:sz w:val="28"/>
          <w:szCs w:val="28"/>
        </w:rPr>
        <w:t>16.</w:t>
      </w:r>
      <w:r w:rsidRPr="005E4497">
        <w:rPr>
          <w:sz w:val="28"/>
          <w:szCs w:val="28"/>
        </w:rPr>
        <w:tab/>
        <w:t>План БЭПС и</w:t>
      </w:r>
      <w:r w:rsidRPr="005E4497">
        <w:rPr>
          <w:sz w:val="28"/>
          <w:szCs w:val="28"/>
        </w:rPr>
        <w:tab/>
        <w:t>БЭПС 2:0 и его влияние на международное налоговое планирование в современных условиях.</w:t>
      </w:r>
    </w:p>
    <w:p w14:paraId="6F05FCB4" w14:textId="77777777" w:rsidR="000861A3" w:rsidRPr="005E4497" w:rsidRDefault="000861A3" w:rsidP="000861A3">
      <w:pPr>
        <w:jc w:val="both"/>
        <w:rPr>
          <w:sz w:val="28"/>
          <w:szCs w:val="28"/>
        </w:rPr>
      </w:pPr>
      <w:r w:rsidRPr="005E4497">
        <w:rPr>
          <w:sz w:val="28"/>
          <w:szCs w:val="28"/>
        </w:rPr>
        <w:t>17.</w:t>
      </w:r>
      <w:r w:rsidRPr="005E4497">
        <w:rPr>
          <w:sz w:val="28"/>
          <w:szCs w:val="28"/>
        </w:rPr>
        <w:tab/>
        <w:t>Проблемы Трансфертного ценообразования в современных условиях</w:t>
      </w:r>
    </w:p>
    <w:p w14:paraId="023FABED" w14:textId="7A69ADB5" w:rsidR="001B64B2" w:rsidRDefault="001B64B2" w:rsidP="005E4497">
      <w:pPr>
        <w:jc w:val="both"/>
        <w:rPr>
          <w:b/>
          <w:bCs/>
          <w:sz w:val="28"/>
          <w:szCs w:val="28"/>
        </w:rPr>
      </w:pPr>
    </w:p>
    <w:p w14:paraId="4EAB7A3D" w14:textId="1D36C4FF" w:rsidR="00145199" w:rsidRDefault="00145199" w:rsidP="00F95658">
      <w:pPr>
        <w:ind w:firstLine="709"/>
        <w:jc w:val="both"/>
        <w:rPr>
          <w:b/>
          <w:sz w:val="28"/>
          <w:szCs w:val="28"/>
        </w:rPr>
      </w:pPr>
      <w:r w:rsidRPr="005532E3">
        <w:rPr>
          <w:b/>
          <w:sz w:val="28"/>
          <w:szCs w:val="28"/>
        </w:rPr>
        <w:t>7. Фонд оценочных средств для проведения промежуточной аттестации обучающихся по дисциплине</w:t>
      </w:r>
    </w:p>
    <w:p w14:paraId="53D7FE01" w14:textId="77777777" w:rsidR="00074961" w:rsidRPr="00E10D14" w:rsidRDefault="00074961" w:rsidP="00074961">
      <w:pPr>
        <w:ind w:firstLine="567"/>
        <w:jc w:val="both"/>
        <w:outlineLvl w:val="1"/>
        <w:rPr>
          <w:b/>
          <w:sz w:val="28"/>
          <w:szCs w:val="28"/>
        </w:rPr>
      </w:pPr>
      <w:bookmarkStart w:id="6" w:name="_Toc24458353"/>
      <w:bookmarkStart w:id="7" w:name="_Toc40648046"/>
      <w:r w:rsidRPr="00E10D14">
        <w:rPr>
          <w:b/>
          <w:sz w:val="28"/>
          <w:szCs w:val="28"/>
        </w:rPr>
        <w:t>7.1. Перечень компетенций, формируемых в процессе освоения дисциплины.</w:t>
      </w:r>
      <w:bookmarkEnd w:id="6"/>
      <w:bookmarkEnd w:id="7"/>
    </w:p>
    <w:p w14:paraId="14D4AA92" w14:textId="0CFC5153" w:rsidR="003C3A70" w:rsidRDefault="003C3A70" w:rsidP="003C3A70">
      <w:pPr>
        <w:ind w:firstLine="709"/>
        <w:jc w:val="both"/>
        <w:rPr>
          <w:sz w:val="28"/>
          <w:szCs w:val="28"/>
        </w:rPr>
      </w:pPr>
      <w:r w:rsidRPr="003C3A70">
        <w:rPr>
          <w:sz w:val="28"/>
          <w:szCs w:val="28"/>
        </w:rPr>
        <w:t>Перечень компетенций, формируемых в процессе освоения дисциплины, содержится в разделе 2 «Перечень планируемых результатов обучения по дисциплине, соотнесенных с планируемыми результатами освоения общеобразовательной программы».</w:t>
      </w:r>
    </w:p>
    <w:p w14:paraId="680743C8" w14:textId="77777777" w:rsidR="00074961" w:rsidRDefault="00074961" w:rsidP="00074961">
      <w:pPr>
        <w:ind w:firstLine="567"/>
        <w:jc w:val="both"/>
        <w:outlineLvl w:val="1"/>
        <w:rPr>
          <w:b/>
          <w:sz w:val="28"/>
          <w:szCs w:val="28"/>
        </w:rPr>
      </w:pPr>
      <w:bookmarkStart w:id="8" w:name="_Toc40648047"/>
    </w:p>
    <w:p w14:paraId="10FB0709" w14:textId="09499C8B" w:rsidR="00074961" w:rsidRDefault="00074961" w:rsidP="00074961">
      <w:pPr>
        <w:ind w:firstLine="567"/>
        <w:jc w:val="both"/>
        <w:outlineLvl w:val="1"/>
        <w:rPr>
          <w:b/>
          <w:sz w:val="28"/>
          <w:szCs w:val="28"/>
        </w:rPr>
      </w:pPr>
      <w:r w:rsidRPr="0094652B">
        <w:rPr>
          <w:b/>
          <w:sz w:val="28"/>
          <w:szCs w:val="28"/>
        </w:rPr>
        <w:t>7.2. Типовые контрольные задания или иные материалы, необходимые для оценки индикаторов достижения компетенций, умений и знаний</w:t>
      </w:r>
      <w:bookmarkEnd w:id="8"/>
    </w:p>
    <w:p w14:paraId="60604068" w14:textId="5C3712EF" w:rsidR="00C704BC" w:rsidRDefault="00D16DF2" w:rsidP="00D16DF2">
      <w:pPr>
        <w:keepNext/>
        <w:keepLines/>
        <w:widowControl/>
        <w:autoSpaceDE/>
        <w:autoSpaceDN/>
        <w:adjustRightInd/>
        <w:spacing w:before="200" w:after="200" w:line="259" w:lineRule="auto"/>
        <w:ind w:firstLine="709"/>
        <w:jc w:val="right"/>
        <w:outlineLvl w:val="1"/>
        <w:rPr>
          <w:rFonts w:eastAsiaTheme="majorEastAsia" w:cstheme="majorBidi"/>
          <w:b/>
          <w:bCs/>
          <w:sz w:val="28"/>
          <w:szCs w:val="26"/>
          <w:lang w:eastAsia="en-US"/>
        </w:rPr>
      </w:pPr>
      <w:r>
        <w:rPr>
          <w:rFonts w:eastAsiaTheme="majorEastAsia" w:cstheme="majorBidi"/>
          <w:b/>
          <w:bCs/>
          <w:sz w:val="28"/>
          <w:szCs w:val="26"/>
          <w:lang w:eastAsia="en-US"/>
        </w:rPr>
        <w:t>Таблица 5</w:t>
      </w:r>
    </w:p>
    <w:tbl>
      <w:tblPr>
        <w:tblStyle w:val="a7"/>
        <w:tblW w:w="5000" w:type="pct"/>
        <w:tblLook w:val="04A0" w:firstRow="1" w:lastRow="0" w:firstColumn="1" w:lastColumn="0" w:noHBand="0" w:noVBand="1"/>
      </w:tblPr>
      <w:tblGrid>
        <w:gridCol w:w="2510"/>
        <w:gridCol w:w="2508"/>
        <w:gridCol w:w="2481"/>
        <w:gridCol w:w="2696"/>
      </w:tblGrid>
      <w:tr w:rsidR="00074961" w:rsidRPr="00110EA0" w14:paraId="41175FE4" w14:textId="77777777" w:rsidTr="006E5704">
        <w:tc>
          <w:tcPr>
            <w:tcW w:w="1231" w:type="pct"/>
          </w:tcPr>
          <w:p w14:paraId="069EACF3" w14:textId="522B67BB" w:rsidR="00074961" w:rsidRPr="000761EF" w:rsidRDefault="00074961" w:rsidP="00074961">
            <w:pPr>
              <w:jc w:val="both"/>
              <w:rPr>
                <w:sz w:val="28"/>
                <w:szCs w:val="28"/>
              </w:rPr>
            </w:pPr>
            <w:r w:rsidRPr="004274D7">
              <w:rPr>
                <w:b/>
                <w:sz w:val="24"/>
                <w:szCs w:val="24"/>
              </w:rPr>
              <w:t xml:space="preserve">Наименование компетенции </w:t>
            </w:r>
          </w:p>
        </w:tc>
        <w:tc>
          <w:tcPr>
            <w:tcW w:w="1230" w:type="pct"/>
          </w:tcPr>
          <w:p w14:paraId="105D9230" w14:textId="66375449" w:rsidR="00074961" w:rsidRDefault="00074961" w:rsidP="00074961">
            <w:pPr>
              <w:pStyle w:val="a6"/>
              <w:shd w:val="clear" w:color="auto" w:fill="FFFFFF"/>
              <w:ind w:left="35"/>
              <w:contextualSpacing/>
              <w:rPr>
                <w:sz w:val="28"/>
                <w:szCs w:val="28"/>
              </w:rPr>
            </w:pPr>
            <w:r w:rsidRPr="004274D7">
              <w:rPr>
                <w:b/>
                <w:sz w:val="24"/>
                <w:szCs w:val="24"/>
              </w:rPr>
              <w:t xml:space="preserve">Наименование  индикаторов достижения </w:t>
            </w:r>
            <w:r w:rsidRPr="004274D7">
              <w:rPr>
                <w:b/>
                <w:sz w:val="24"/>
                <w:szCs w:val="24"/>
              </w:rPr>
              <w:lastRenderedPageBreak/>
              <w:t xml:space="preserve">компетенции </w:t>
            </w:r>
          </w:p>
        </w:tc>
        <w:tc>
          <w:tcPr>
            <w:tcW w:w="1217" w:type="pct"/>
          </w:tcPr>
          <w:p w14:paraId="70BDFFD8" w14:textId="73A96F2D" w:rsidR="00074961" w:rsidRPr="003A3D00" w:rsidRDefault="00074961" w:rsidP="00074961">
            <w:pPr>
              <w:tabs>
                <w:tab w:val="left" w:pos="540"/>
              </w:tabs>
              <w:contextualSpacing/>
              <w:jc w:val="both"/>
              <w:rPr>
                <w:color w:val="000000"/>
                <w:sz w:val="28"/>
                <w:szCs w:val="28"/>
              </w:rPr>
            </w:pPr>
            <w:r w:rsidRPr="004274D7">
              <w:rPr>
                <w:b/>
                <w:sz w:val="24"/>
                <w:szCs w:val="24"/>
              </w:rPr>
              <w:lastRenderedPageBreak/>
              <w:t xml:space="preserve">Результаты обучения ( умения и знания), </w:t>
            </w:r>
            <w:r w:rsidRPr="004274D7">
              <w:rPr>
                <w:b/>
                <w:sz w:val="24"/>
                <w:szCs w:val="24"/>
              </w:rPr>
              <w:lastRenderedPageBreak/>
              <w:t>соотнесенные с индикаторами достижения компетенции</w:t>
            </w:r>
          </w:p>
        </w:tc>
        <w:tc>
          <w:tcPr>
            <w:tcW w:w="1322" w:type="pct"/>
          </w:tcPr>
          <w:p w14:paraId="440CFB74" w14:textId="461AF873" w:rsidR="00074961" w:rsidRPr="00EF576B" w:rsidRDefault="00074961" w:rsidP="00074961">
            <w:pPr>
              <w:jc w:val="both"/>
              <w:rPr>
                <w:b/>
                <w:bCs/>
                <w:color w:val="000000"/>
                <w:sz w:val="28"/>
                <w:szCs w:val="28"/>
              </w:rPr>
            </w:pPr>
            <w:r w:rsidRPr="004274D7">
              <w:rPr>
                <w:b/>
                <w:sz w:val="24"/>
                <w:szCs w:val="24"/>
              </w:rPr>
              <w:lastRenderedPageBreak/>
              <w:t>Типовые контрольные задания</w:t>
            </w:r>
          </w:p>
        </w:tc>
      </w:tr>
      <w:tr w:rsidR="00EF576B" w:rsidRPr="00110EA0" w14:paraId="6E396261" w14:textId="77777777" w:rsidTr="006E5704">
        <w:tc>
          <w:tcPr>
            <w:tcW w:w="1231" w:type="pct"/>
          </w:tcPr>
          <w:p w14:paraId="705BD16C" w14:textId="0AACE7E8" w:rsidR="00C704BC" w:rsidRPr="00F42447" w:rsidRDefault="00B11923" w:rsidP="00C704BC">
            <w:pPr>
              <w:jc w:val="both"/>
              <w:rPr>
                <w:sz w:val="24"/>
                <w:szCs w:val="24"/>
              </w:rPr>
            </w:pPr>
            <w:bookmarkStart w:id="9" w:name="_Hlk145592069"/>
            <w:bookmarkStart w:id="10" w:name="_Hlk116936909"/>
            <w:r w:rsidRPr="00145156">
              <w:rPr>
                <w:sz w:val="24"/>
                <w:szCs w:val="24"/>
              </w:rPr>
              <w:t>Способность разрабатывать и внедрять в практику высокоэффективные методы правомерной налоговой оптимизации, предотвращать негативные последствия налоговых правонарушений, раскрывать схемы неправомерного уклонения от уплаты налогов (</w:t>
            </w:r>
            <w:r w:rsidRPr="00532DDC">
              <w:rPr>
                <w:b/>
                <w:bCs/>
                <w:sz w:val="24"/>
                <w:szCs w:val="24"/>
              </w:rPr>
              <w:t>ПК-1</w:t>
            </w:r>
            <w:r w:rsidRPr="00145156">
              <w:rPr>
                <w:sz w:val="24"/>
                <w:szCs w:val="24"/>
              </w:rPr>
              <w:t>)</w:t>
            </w:r>
          </w:p>
        </w:tc>
        <w:tc>
          <w:tcPr>
            <w:tcW w:w="1230" w:type="pct"/>
          </w:tcPr>
          <w:p w14:paraId="45436BC4" w14:textId="567B9179" w:rsidR="00B11923" w:rsidRPr="001C4252" w:rsidRDefault="00B11923" w:rsidP="00532DDC">
            <w:pPr>
              <w:contextualSpacing/>
              <w:rPr>
                <w:sz w:val="24"/>
                <w:szCs w:val="24"/>
              </w:rPr>
            </w:pPr>
            <w:r w:rsidRPr="001C4252">
              <w:rPr>
                <w:sz w:val="24"/>
                <w:szCs w:val="24"/>
              </w:rPr>
              <w:t>1.Анализирует налогово</w:t>
            </w:r>
            <w:r>
              <w:rPr>
                <w:sz w:val="24"/>
                <w:szCs w:val="24"/>
              </w:rPr>
              <w:t>е</w:t>
            </w:r>
            <w:r w:rsidRPr="001C4252">
              <w:rPr>
                <w:sz w:val="24"/>
                <w:szCs w:val="24"/>
              </w:rPr>
              <w:t xml:space="preserve"> законодательств</w:t>
            </w:r>
            <w:r>
              <w:rPr>
                <w:sz w:val="24"/>
                <w:szCs w:val="24"/>
              </w:rPr>
              <w:t>о</w:t>
            </w:r>
            <w:r w:rsidRPr="001C4252">
              <w:rPr>
                <w:sz w:val="24"/>
                <w:szCs w:val="24"/>
              </w:rPr>
              <w:t>, в том числе на предмет выявления несоответствия с актуальной экономической ситуацией</w:t>
            </w:r>
            <w:r w:rsidR="00532DDC">
              <w:rPr>
                <w:sz w:val="24"/>
                <w:szCs w:val="24"/>
              </w:rPr>
              <w:t xml:space="preserve"> </w:t>
            </w:r>
            <w:r w:rsidRPr="001C4252">
              <w:rPr>
                <w:sz w:val="24"/>
                <w:szCs w:val="24"/>
              </w:rPr>
              <w:t>и разработки рекомендаций по его совершенствованию.</w:t>
            </w:r>
          </w:p>
          <w:p w14:paraId="0D7E0C7B" w14:textId="24EE8278" w:rsidR="00C704BC" w:rsidRPr="00F42447" w:rsidRDefault="00C704BC" w:rsidP="00C704BC">
            <w:pPr>
              <w:jc w:val="both"/>
              <w:rPr>
                <w:color w:val="000000"/>
                <w:sz w:val="24"/>
                <w:szCs w:val="24"/>
                <w:highlight w:val="yellow"/>
              </w:rPr>
            </w:pPr>
          </w:p>
        </w:tc>
        <w:tc>
          <w:tcPr>
            <w:tcW w:w="1217" w:type="pct"/>
          </w:tcPr>
          <w:p w14:paraId="44B7BF4F" w14:textId="77777777" w:rsidR="00B11923" w:rsidRPr="00F42447" w:rsidRDefault="00B11923" w:rsidP="00B11923">
            <w:pPr>
              <w:tabs>
                <w:tab w:val="left" w:pos="540"/>
              </w:tabs>
              <w:contextualSpacing/>
              <w:jc w:val="both"/>
              <w:rPr>
                <w:sz w:val="24"/>
                <w:szCs w:val="24"/>
              </w:rPr>
            </w:pPr>
            <w:r w:rsidRPr="00F42447">
              <w:rPr>
                <w:b/>
                <w:bCs/>
                <w:color w:val="000000"/>
                <w:sz w:val="24"/>
                <w:szCs w:val="24"/>
              </w:rPr>
              <w:t>Знать</w:t>
            </w:r>
            <w:r w:rsidRPr="00F42447">
              <w:rPr>
                <w:color w:val="000000"/>
                <w:sz w:val="24"/>
                <w:szCs w:val="24"/>
              </w:rPr>
              <w:t xml:space="preserve">: законодательство о налогах и сборах, </w:t>
            </w:r>
            <w:proofErr w:type="gramStart"/>
            <w:r w:rsidRPr="00F42447">
              <w:rPr>
                <w:sz w:val="24"/>
                <w:szCs w:val="24"/>
              </w:rPr>
              <w:t>актуальные  нормативные</w:t>
            </w:r>
            <w:proofErr w:type="gramEnd"/>
            <w:r w:rsidRPr="00F42447">
              <w:rPr>
                <w:sz w:val="24"/>
                <w:szCs w:val="24"/>
              </w:rPr>
              <w:t xml:space="preserve"> акты в области международного налогообложения, результаты  последних экономических исследований в профессиональной сфере.</w:t>
            </w:r>
          </w:p>
          <w:p w14:paraId="583316AF" w14:textId="77777777" w:rsidR="00B11923" w:rsidRPr="00F42447" w:rsidRDefault="00B11923" w:rsidP="00B11923">
            <w:pPr>
              <w:tabs>
                <w:tab w:val="left" w:pos="540"/>
              </w:tabs>
              <w:contextualSpacing/>
              <w:jc w:val="both"/>
              <w:rPr>
                <w:color w:val="000000"/>
                <w:sz w:val="24"/>
                <w:szCs w:val="24"/>
              </w:rPr>
            </w:pPr>
          </w:p>
          <w:p w14:paraId="3AFA2160" w14:textId="77777777" w:rsidR="00B11923" w:rsidRPr="00F42447" w:rsidRDefault="00B11923" w:rsidP="00B11923">
            <w:pPr>
              <w:tabs>
                <w:tab w:val="left" w:pos="540"/>
              </w:tabs>
              <w:contextualSpacing/>
              <w:jc w:val="both"/>
              <w:rPr>
                <w:color w:val="000000"/>
                <w:sz w:val="24"/>
                <w:szCs w:val="24"/>
              </w:rPr>
            </w:pPr>
            <w:r w:rsidRPr="00F42447">
              <w:rPr>
                <w:b/>
                <w:bCs/>
                <w:color w:val="000000"/>
                <w:sz w:val="24"/>
                <w:szCs w:val="24"/>
              </w:rPr>
              <w:t>Уметь</w:t>
            </w:r>
            <w:r w:rsidRPr="00F42447">
              <w:rPr>
                <w:color w:val="000000"/>
                <w:sz w:val="24"/>
                <w:szCs w:val="24"/>
              </w:rPr>
              <w:t>: применять концептуальный и теоретически инструментарий в профессиональной деятельности в целях осуществления налогового планирования и сокращения налоговой нагрузки организации.</w:t>
            </w:r>
          </w:p>
          <w:p w14:paraId="37B1820E" w14:textId="77777777" w:rsidR="00C704BC" w:rsidRPr="00F42447" w:rsidRDefault="00C704BC" w:rsidP="00C704BC">
            <w:pPr>
              <w:tabs>
                <w:tab w:val="left" w:pos="540"/>
              </w:tabs>
              <w:contextualSpacing/>
              <w:jc w:val="both"/>
              <w:rPr>
                <w:color w:val="000000"/>
                <w:sz w:val="24"/>
                <w:szCs w:val="24"/>
                <w:highlight w:val="yellow"/>
              </w:rPr>
            </w:pPr>
          </w:p>
        </w:tc>
        <w:tc>
          <w:tcPr>
            <w:tcW w:w="1322" w:type="pct"/>
          </w:tcPr>
          <w:p w14:paraId="0136659F" w14:textId="77777777" w:rsidR="006E5704" w:rsidRPr="00B11923" w:rsidRDefault="006E5704" w:rsidP="006E5704">
            <w:pPr>
              <w:jc w:val="both"/>
              <w:rPr>
                <w:color w:val="000000"/>
                <w:sz w:val="24"/>
                <w:szCs w:val="24"/>
              </w:rPr>
            </w:pPr>
            <w:r w:rsidRPr="00B11923">
              <w:rPr>
                <w:b/>
                <w:bCs/>
                <w:color w:val="000000"/>
                <w:sz w:val="24"/>
                <w:szCs w:val="24"/>
              </w:rPr>
              <w:t>Вопрос 1</w:t>
            </w:r>
            <w:r w:rsidRPr="00B11923">
              <w:rPr>
                <w:color w:val="000000"/>
                <w:sz w:val="24"/>
                <w:szCs w:val="24"/>
              </w:rPr>
              <w:t>.</w:t>
            </w:r>
          </w:p>
          <w:p w14:paraId="577252F3" w14:textId="39529E80" w:rsidR="006E5704" w:rsidRPr="006E5704" w:rsidRDefault="006E5704" w:rsidP="00011539">
            <w:pPr>
              <w:rPr>
                <w:color w:val="000000"/>
                <w:sz w:val="28"/>
                <w:szCs w:val="28"/>
              </w:rPr>
            </w:pPr>
            <w:r w:rsidRPr="00B11923">
              <w:rPr>
                <w:color w:val="000000"/>
                <w:sz w:val="24"/>
                <w:szCs w:val="24"/>
              </w:rPr>
              <w:t>Как</w:t>
            </w:r>
            <w:r w:rsidRPr="00B11923">
              <w:rPr>
                <w:color w:val="000000"/>
                <w:sz w:val="24"/>
                <w:szCs w:val="24"/>
              </w:rPr>
              <w:tab/>
              <w:t>изменились</w:t>
            </w:r>
            <w:r w:rsidR="00EF576B" w:rsidRPr="00777DFA">
              <w:rPr>
                <w:color w:val="000000"/>
                <w:sz w:val="24"/>
                <w:szCs w:val="24"/>
              </w:rPr>
              <w:t xml:space="preserve"> </w:t>
            </w:r>
            <w:r w:rsidRPr="00777DFA">
              <w:rPr>
                <w:color w:val="000000"/>
                <w:sz w:val="24"/>
                <w:szCs w:val="24"/>
              </w:rPr>
              <w:t>правила разрешения</w:t>
            </w:r>
            <w:r w:rsidR="00EF576B" w:rsidRPr="00777DFA">
              <w:rPr>
                <w:color w:val="000000"/>
                <w:sz w:val="24"/>
                <w:szCs w:val="24"/>
              </w:rPr>
              <w:t xml:space="preserve"> </w:t>
            </w:r>
            <w:r w:rsidRPr="00777DFA">
              <w:rPr>
                <w:color w:val="000000"/>
                <w:sz w:val="24"/>
                <w:szCs w:val="24"/>
              </w:rPr>
              <w:t>коллизии</w:t>
            </w:r>
            <w:r w:rsidR="00EF576B" w:rsidRPr="00777DFA">
              <w:rPr>
                <w:color w:val="000000"/>
                <w:sz w:val="24"/>
                <w:szCs w:val="24"/>
              </w:rPr>
              <w:t xml:space="preserve"> </w:t>
            </w:r>
            <w:r w:rsidRPr="00777DFA">
              <w:rPr>
                <w:color w:val="000000"/>
                <w:sz w:val="24"/>
                <w:szCs w:val="24"/>
              </w:rPr>
              <w:t>двойного</w:t>
            </w:r>
            <w:r w:rsidR="00EF576B" w:rsidRPr="00777DFA">
              <w:rPr>
                <w:color w:val="000000"/>
                <w:sz w:val="24"/>
                <w:szCs w:val="24"/>
              </w:rPr>
              <w:t xml:space="preserve"> </w:t>
            </w:r>
            <w:r w:rsidRPr="00777DFA">
              <w:rPr>
                <w:color w:val="000000"/>
                <w:sz w:val="24"/>
                <w:szCs w:val="24"/>
              </w:rPr>
              <w:t>налогового</w:t>
            </w:r>
            <w:r w:rsidR="00EF576B" w:rsidRPr="00777DFA">
              <w:rPr>
                <w:color w:val="000000"/>
                <w:sz w:val="24"/>
                <w:szCs w:val="24"/>
              </w:rPr>
              <w:t xml:space="preserve"> </w:t>
            </w:r>
            <w:proofErr w:type="spellStart"/>
            <w:r w:rsidRPr="00777DFA">
              <w:rPr>
                <w:color w:val="000000"/>
                <w:sz w:val="24"/>
                <w:szCs w:val="24"/>
              </w:rPr>
              <w:t>резидентства</w:t>
            </w:r>
            <w:proofErr w:type="spellEnd"/>
            <w:r w:rsidRPr="00777DFA">
              <w:rPr>
                <w:color w:val="000000"/>
                <w:sz w:val="24"/>
                <w:szCs w:val="24"/>
              </w:rPr>
              <w:tab/>
            </w:r>
            <w:r w:rsidR="00EF576B" w:rsidRPr="00777DFA">
              <w:rPr>
                <w:color w:val="000000"/>
                <w:sz w:val="24"/>
                <w:szCs w:val="24"/>
              </w:rPr>
              <w:t xml:space="preserve"> </w:t>
            </w:r>
            <w:r w:rsidRPr="00777DFA">
              <w:rPr>
                <w:color w:val="000000"/>
                <w:sz w:val="24"/>
                <w:szCs w:val="24"/>
              </w:rPr>
              <w:t>для юридических</w:t>
            </w:r>
            <w:r w:rsidR="00EF576B" w:rsidRPr="00777DFA">
              <w:rPr>
                <w:color w:val="000000"/>
                <w:sz w:val="24"/>
                <w:szCs w:val="24"/>
              </w:rPr>
              <w:t xml:space="preserve"> </w:t>
            </w:r>
            <w:r w:rsidRPr="00777DFA">
              <w:rPr>
                <w:color w:val="000000"/>
                <w:sz w:val="24"/>
                <w:szCs w:val="24"/>
              </w:rPr>
              <w:t>лиц</w:t>
            </w:r>
            <w:r w:rsidRPr="00777DFA">
              <w:rPr>
                <w:color w:val="000000"/>
                <w:sz w:val="24"/>
                <w:szCs w:val="24"/>
              </w:rPr>
              <w:tab/>
              <w:t>в Модельной</w:t>
            </w:r>
            <w:r w:rsidR="00EF576B" w:rsidRPr="00777DFA">
              <w:rPr>
                <w:color w:val="000000"/>
                <w:sz w:val="24"/>
                <w:szCs w:val="24"/>
              </w:rPr>
              <w:t xml:space="preserve"> </w:t>
            </w:r>
            <w:r w:rsidRPr="00777DFA">
              <w:rPr>
                <w:color w:val="000000"/>
                <w:sz w:val="24"/>
                <w:szCs w:val="24"/>
              </w:rPr>
              <w:t>налоговой</w:t>
            </w:r>
            <w:r w:rsidR="00EF576B" w:rsidRPr="00777DFA">
              <w:rPr>
                <w:color w:val="000000"/>
                <w:sz w:val="24"/>
                <w:szCs w:val="24"/>
              </w:rPr>
              <w:t xml:space="preserve"> </w:t>
            </w:r>
            <w:r w:rsidRPr="00777DFA">
              <w:rPr>
                <w:color w:val="000000"/>
                <w:sz w:val="24"/>
                <w:szCs w:val="24"/>
              </w:rPr>
              <w:t>конвенции</w:t>
            </w:r>
            <w:r w:rsidRPr="00777DFA">
              <w:rPr>
                <w:color w:val="000000"/>
                <w:sz w:val="24"/>
                <w:szCs w:val="24"/>
              </w:rPr>
              <w:tab/>
              <w:t>ОЭСР после поправок</w:t>
            </w:r>
            <w:r w:rsidRPr="00777DFA">
              <w:rPr>
                <w:color w:val="000000"/>
                <w:sz w:val="24"/>
                <w:szCs w:val="24"/>
              </w:rPr>
              <w:tab/>
              <w:t>по результатам Плана ОЭСР/G20 противодействия</w:t>
            </w:r>
            <w:r w:rsidRPr="006E5704">
              <w:rPr>
                <w:color w:val="000000"/>
                <w:sz w:val="28"/>
                <w:szCs w:val="28"/>
              </w:rPr>
              <w:t xml:space="preserve"> </w:t>
            </w:r>
            <w:r w:rsidRPr="00777DFA">
              <w:rPr>
                <w:color w:val="000000"/>
                <w:sz w:val="24"/>
                <w:szCs w:val="24"/>
              </w:rPr>
              <w:t>размыванию</w:t>
            </w:r>
            <w:r w:rsidR="00EF576B" w:rsidRPr="00777DFA">
              <w:rPr>
                <w:color w:val="000000"/>
                <w:sz w:val="24"/>
                <w:szCs w:val="24"/>
              </w:rPr>
              <w:t xml:space="preserve"> </w:t>
            </w:r>
            <w:r w:rsidRPr="00777DFA">
              <w:rPr>
                <w:color w:val="000000"/>
                <w:sz w:val="24"/>
                <w:szCs w:val="24"/>
              </w:rPr>
              <w:t>налоговой базы и выводу прибыли из- под</w:t>
            </w:r>
            <w:r w:rsidR="00EF576B" w:rsidRPr="00777DFA">
              <w:rPr>
                <w:color w:val="000000"/>
                <w:sz w:val="24"/>
                <w:szCs w:val="24"/>
              </w:rPr>
              <w:t xml:space="preserve"> </w:t>
            </w:r>
            <w:r w:rsidRPr="00777DFA">
              <w:rPr>
                <w:color w:val="000000"/>
                <w:sz w:val="24"/>
                <w:szCs w:val="24"/>
              </w:rPr>
              <w:t>налогообложения «BEPS» (</w:t>
            </w:r>
            <w:proofErr w:type="spellStart"/>
            <w:r w:rsidRPr="00777DFA">
              <w:rPr>
                <w:color w:val="000000"/>
                <w:sz w:val="24"/>
                <w:szCs w:val="24"/>
              </w:rPr>
              <w:t>Base</w:t>
            </w:r>
            <w:proofErr w:type="spellEnd"/>
            <w:r w:rsidRPr="00777DFA">
              <w:rPr>
                <w:color w:val="000000"/>
                <w:sz w:val="24"/>
                <w:szCs w:val="24"/>
              </w:rPr>
              <w:t xml:space="preserve"> </w:t>
            </w:r>
            <w:proofErr w:type="spellStart"/>
            <w:r w:rsidRPr="00777DFA">
              <w:rPr>
                <w:color w:val="000000"/>
                <w:sz w:val="24"/>
                <w:szCs w:val="24"/>
              </w:rPr>
              <w:t>Erosion</w:t>
            </w:r>
            <w:proofErr w:type="spellEnd"/>
            <w:r w:rsidRPr="00777DFA">
              <w:rPr>
                <w:color w:val="000000"/>
                <w:sz w:val="24"/>
                <w:szCs w:val="24"/>
              </w:rPr>
              <w:t xml:space="preserve"> </w:t>
            </w:r>
            <w:proofErr w:type="spellStart"/>
            <w:r w:rsidRPr="00777DFA">
              <w:rPr>
                <w:color w:val="000000"/>
                <w:sz w:val="24"/>
                <w:szCs w:val="24"/>
              </w:rPr>
              <w:t>and</w:t>
            </w:r>
            <w:proofErr w:type="spellEnd"/>
            <w:r w:rsidRPr="00777DFA">
              <w:rPr>
                <w:color w:val="000000"/>
                <w:sz w:val="24"/>
                <w:szCs w:val="24"/>
              </w:rPr>
              <w:t xml:space="preserve"> </w:t>
            </w:r>
            <w:proofErr w:type="spellStart"/>
            <w:r w:rsidRPr="00777DFA">
              <w:rPr>
                <w:color w:val="000000"/>
                <w:sz w:val="24"/>
                <w:szCs w:val="24"/>
              </w:rPr>
              <w:t>Profit</w:t>
            </w:r>
            <w:proofErr w:type="spellEnd"/>
            <w:r w:rsidRPr="00777DFA">
              <w:rPr>
                <w:color w:val="000000"/>
                <w:sz w:val="24"/>
                <w:szCs w:val="24"/>
              </w:rPr>
              <w:t xml:space="preserve"> </w:t>
            </w:r>
            <w:proofErr w:type="spellStart"/>
            <w:r w:rsidRPr="00777DFA">
              <w:rPr>
                <w:color w:val="000000"/>
                <w:sz w:val="24"/>
                <w:szCs w:val="24"/>
              </w:rPr>
              <w:t>Shifting</w:t>
            </w:r>
            <w:proofErr w:type="spellEnd"/>
            <w:r w:rsidRPr="00777DFA">
              <w:rPr>
                <w:color w:val="000000"/>
                <w:sz w:val="24"/>
                <w:szCs w:val="24"/>
              </w:rPr>
              <w:t>)?</w:t>
            </w:r>
            <w:r w:rsidRPr="006E5704">
              <w:rPr>
                <w:color w:val="000000"/>
                <w:sz w:val="28"/>
                <w:szCs w:val="28"/>
              </w:rPr>
              <w:t xml:space="preserve"> </w:t>
            </w:r>
          </w:p>
          <w:p w14:paraId="15D61ACB" w14:textId="77777777" w:rsidR="00EF576B" w:rsidRDefault="00EF576B" w:rsidP="00011539">
            <w:pPr>
              <w:rPr>
                <w:color w:val="000000"/>
                <w:sz w:val="28"/>
                <w:szCs w:val="28"/>
              </w:rPr>
            </w:pPr>
          </w:p>
          <w:p w14:paraId="57E512A6" w14:textId="3197564A" w:rsidR="006E5704" w:rsidRPr="00777DFA" w:rsidRDefault="006E5704" w:rsidP="00011539">
            <w:pPr>
              <w:rPr>
                <w:color w:val="000000"/>
                <w:sz w:val="24"/>
                <w:szCs w:val="24"/>
              </w:rPr>
            </w:pPr>
            <w:r w:rsidRPr="00777DFA">
              <w:rPr>
                <w:b/>
                <w:bCs/>
                <w:color w:val="000000"/>
                <w:sz w:val="24"/>
                <w:szCs w:val="24"/>
              </w:rPr>
              <w:t>Вопрос 2</w:t>
            </w:r>
            <w:r w:rsidRPr="00777DFA">
              <w:rPr>
                <w:color w:val="000000"/>
                <w:sz w:val="24"/>
                <w:szCs w:val="24"/>
              </w:rPr>
              <w:t>.</w:t>
            </w:r>
          </w:p>
          <w:p w14:paraId="0A094EB6" w14:textId="77777777" w:rsidR="006E5704" w:rsidRPr="00777DFA" w:rsidRDefault="006E5704" w:rsidP="00011539">
            <w:pPr>
              <w:rPr>
                <w:color w:val="000000"/>
                <w:sz w:val="24"/>
                <w:szCs w:val="24"/>
              </w:rPr>
            </w:pPr>
            <w:r w:rsidRPr="00777DFA">
              <w:rPr>
                <w:color w:val="000000"/>
                <w:sz w:val="24"/>
                <w:szCs w:val="24"/>
              </w:rPr>
              <w:t>Что такое необоснованная налоговая выгода?</w:t>
            </w:r>
          </w:p>
          <w:p w14:paraId="221D5EE1" w14:textId="77777777" w:rsidR="006E5704" w:rsidRPr="00777DFA" w:rsidRDefault="006E5704" w:rsidP="00011539">
            <w:pPr>
              <w:rPr>
                <w:color w:val="000000"/>
                <w:sz w:val="24"/>
                <w:szCs w:val="24"/>
              </w:rPr>
            </w:pPr>
          </w:p>
          <w:p w14:paraId="7ECE1301" w14:textId="5D53E92A" w:rsidR="00EF576B" w:rsidRPr="00777DFA" w:rsidRDefault="006E5704" w:rsidP="00011539">
            <w:pPr>
              <w:rPr>
                <w:color w:val="000000"/>
                <w:sz w:val="24"/>
                <w:szCs w:val="24"/>
              </w:rPr>
            </w:pPr>
            <w:r w:rsidRPr="00777DFA">
              <w:rPr>
                <w:b/>
                <w:bCs/>
                <w:color w:val="000000"/>
                <w:sz w:val="24"/>
                <w:szCs w:val="24"/>
              </w:rPr>
              <w:t>Задание</w:t>
            </w:r>
            <w:r w:rsidRPr="00777DFA">
              <w:rPr>
                <w:color w:val="000000"/>
                <w:sz w:val="24"/>
                <w:szCs w:val="24"/>
              </w:rPr>
              <w:t>.</w:t>
            </w:r>
          </w:p>
          <w:p w14:paraId="5BCDB182" w14:textId="5F774CE7" w:rsidR="006E5704" w:rsidRPr="00777DFA" w:rsidRDefault="006E5704" w:rsidP="00011539">
            <w:pPr>
              <w:rPr>
                <w:color w:val="000000"/>
                <w:sz w:val="24"/>
                <w:szCs w:val="24"/>
              </w:rPr>
            </w:pPr>
            <w:r w:rsidRPr="00777DFA">
              <w:rPr>
                <w:color w:val="000000"/>
                <w:sz w:val="24"/>
                <w:szCs w:val="24"/>
              </w:rPr>
              <w:t>Рассмотрите</w:t>
            </w:r>
          </w:p>
          <w:p w14:paraId="6B871DDB" w14:textId="77777777" w:rsidR="00C704BC" w:rsidRDefault="00EF576B" w:rsidP="00011539">
            <w:pPr>
              <w:rPr>
                <w:color w:val="000000"/>
                <w:sz w:val="24"/>
                <w:szCs w:val="24"/>
              </w:rPr>
            </w:pPr>
            <w:r w:rsidRPr="00777DFA">
              <w:rPr>
                <w:color w:val="000000"/>
                <w:sz w:val="24"/>
                <w:szCs w:val="24"/>
              </w:rPr>
              <w:t>П</w:t>
            </w:r>
            <w:r w:rsidR="006E5704" w:rsidRPr="00777DFA">
              <w:rPr>
                <w:color w:val="000000"/>
                <w:sz w:val="24"/>
                <w:szCs w:val="24"/>
              </w:rPr>
              <w:t>рактику</w:t>
            </w:r>
            <w:r w:rsidRPr="00777DFA">
              <w:rPr>
                <w:color w:val="000000"/>
                <w:sz w:val="24"/>
                <w:szCs w:val="24"/>
              </w:rPr>
              <w:t xml:space="preserve"> </w:t>
            </w:r>
            <w:r w:rsidR="006E5704" w:rsidRPr="00777DFA">
              <w:rPr>
                <w:color w:val="000000"/>
                <w:sz w:val="24"/>
                <w:szCs w:val="24"/>
              </w:rPr>
              <w:t>ограничения доступа к освобождениям, вытекающим</w:t>
            </w:r>
            <w:r w:rsidR="006E5704" w:rsidRPr="00777DFA">
              <w:rPr>
                <w:color w:val="000000"/>
                <w:sz w:val="24"/>
                <w:szCs w:val="24"/>
              </w:rPr>
              <w:tab/>
              <w:t xml:space="preserve">из соглашений об </w:t>
            </w:r>
            <w:proofErr w:type="spellStart"/>
            <w:r w:rsidR="006E5704" w:rsidRPr="00777DFA">
              <w:rPr>
                <w:color w:val="000000"/>
                <w:sz w:val="24"/>
                <w:szCs w:val="24"/>
              </w:rPr>
              <w:t>избежании</w:t>
            </w:r>
            <w:proofErr w:type="spellEnd"/>
            <w:r w:rsidR="006E5704" w:rsidRPr="00777DFA">
              <w:rPr>
                <w:color w:val="000000"/>
                <w:sz w:val="24"/>
                <w:szCs w:val="24"/>
              </w:rPr>
              <w:t xml:space="preserve"> двойного налогообложения (</w:t>
            </w:r>
            <w:proofErr w:type="spellStart"/>
            <w:r w:rsidR="006E5704" w:rsidRPr="00777DFA">
              <w:rPr>
                <w:color w:val="000000"/>
                <w:sz w:val="24"/>
                <w:szCs w:val="24"/>
              </w:rPr>
              <w:t>limitation</w:t>
            </w:r>
            <w:proofErr w:type="spellEnd"/>
            <w:r w:rsidR="006E5704" w:rsidRPr="00777DFA">
              <w:rPr>
                <w:color w:val="000000"/>
                <w:sz w:val="24"/>
                <w:szCs w:val="24"/>
              </w:rPr>
              <w:t xml:space="preserve"> </w:t>
            </w:r>
            <w:proofErr w:type="spellStart"/>
            <w:r w:rsidR="006E5704" w:rsidRPr="00777DFA">
              <w:rPr>
                <w:color w:val="000000"/>
                <w:sz w:val="24"/>
                <w:szCs w:val="24"/>
              </w:rPr>
              <w:t>on</w:t>
            </w:r>
            <w:proofErr w:type="spellEnd"/>
            <w:r w:rsidR="006E5704" w:rsidRPr="00777DFA">
              <w:rPr>
                <w:color w:val="000000"/>
                <w:sz w:val="24"/>
                <w:szCs w:val="24"/>
              </w:rPr>
              <w:t xml:space="preserve"> </w:t>
            </w:r>
            <w:proofErr w:type="spellStart"/>
            <w:r w:rsidR="006E5704" w:rsidRPr="00777DFA">
              <w:rPr>
                <w:color w:val="000000"/>
                <w:sz w:val="24"/>
                <w:szCs w:val="24"/>
              </w:rPr>
              <w:t>benefits</w:t>
            </w:r>
            <w:proofErr w:type="spellEnd"/>
            <w:r w:rsidR="006E5704" w:rsidRPr="00777DFA">
              <w:rPr>
                <w:color w:val="000000"/>
                <w:sz w:val="24"/>
                <w:szCs w:val="24"/>
              </w:rPr>
              <w:t>)</w:t>
            </w:r>
          </w:p>
          <w:p w14:paraId="2FD735D8" w14:textId="28DF25A3" w:rsidR="00B11923" w:rsidRPr="00A67670" w:rsidRDefault="00B11923" w:rsidP="00011539">
            <w:pPr>
              <w:rPr>
                <w:sz w:val="24"/>
                <w:szCs w:val="24"/>
              </w:rPr>
            </w:pPr>
          </w:p>
        </w:tc>
      </w:tr>
      <w:tr w:rsidR="00EF576B" w:rsidRPr="00110EA0" w14:paraId="0C25CE85" w14:textId="77777777" w:rsidTr="006E5704">
        <w:tc>
          <w:tcPr>
            <w:tcW w:w="1231" w:type="pct"/>
          </w:tcPr>
          <w:p w14:paraId="161D4DC6" w14:textId="56F118DA" w:rsidR="00C704BC" w:rsidRPr="00F42447" w:rsidRDefault="00C704BC" w:rsidP="00C704BC">
            <w:pPr>
              <w:jc w:val="both"/>
              <w:rPr>
                <w:sz w:val="24"/>
                <w:szCs w:val="24"/>
              </w:rPr>
            </w:pPr>
          </w:p>
        </w:tc>
        <w:tc>
          <w:tcPr>
            <w:tcW w:w="1230" w:type="pct"/>
          </w:tcPr>
          <w:p w14:paraId="6FD599FA" w14:textId="77777777" w:rsidR="00B11923" w:rsidRDefault="00B11923" w:rsidP="00B11923">
            <w:pPr>
              <w:rPr>
                <w:sz w:val="24"/>
                <w:szCs w:val="24"/>
              </w:rPr>
            </w:pPr>
            <w:r w:rsidRPr="001C4252">
              <w:rPr>
                <w:sz w:val="24"/>
                <w:szCs w:val="24"/>
              </w:rPr>
              <w:t>2. Выявляет, обосновывает и оценивает проблемы налоговых последствий при анализе практических ситуаций, предлагает способы их решения на основе действующего налогового законодательства.</w:t>
            </w:r>
          </w:p>
          <w:p w14:paraId="7D3D61B1" w14:textId="0D3F7827" w:rsidR="00C704BC" w:rsidRPr="00F42447" w:rsidRDefault="00C704BC" w:rsidP="00C704BC">
            <w:pPr>
              <w:jc w:val="both"/>
              <w:rPr>
                <w:color w:val="000000"/>
                <w:sz w:val="24"/>
                <w:szCs w:val="24"/>
                <w:highlight w:val="yellow"/>
              </w:rPr>
            </w:pPr>
          </w:p>
        </w:tc>
        <w:tc>
          <w:tcPr>
            <w:tcW w:w="1217" w:type="pct"/>
          </w:tcPr>
          <w:p w14:paraId="2D265B07" w14:textId="77777777" w:rsidR="00B11923" w:rsidRPr="00F42447" w:rsidRDefault="00B11923" w:rsidP="00B11923">
            <w:pPr>
              <w:tabs>
                <w:tab w:val="left" w:pos="540"/>
              </w:tabs>
              <w:contextualSpacing/>
              <w:jc w:val="both"/>
              <w:rPr>
                <w:color w:val="000000"/>
                <w:sz w:val="24"/>
                <w:szCs w:val="24"/>
              </w:rPr>
            </w:pPr>
            <w:r w:rsidRPr="00F42447">
              <w:rPr>
                <w:color w:val="000000"/>
                <w:sz w:val="24"/>
                <w:szCs w:val="24"/>
              </w:rPr>
              <w:lastRenderedPageBreak/>
              <w:t xml:space="preserve">2. </w:t>
            </w:r>
            <w:r w:rsidRPr="00F42447">
              <w:rPr>
                <w:b/>
                <w:bCs/>
                <w:color w:val="000000"/>
                <w:sz w:val="24"/>
                <w:szCs w:val="24"/>
              </w:rPr>
              <w:t>Знать</w:t>
            </w:r>
            <w:r w:rsidRPr="00F42447">
              <w:rPr>
                <w:color w:val="000000"/>
                <w:sz w:val="24"/>
                <w:szCs w:val="24"/>
              </w:rPr>
              <w:t>:</w:t>
            </w:r>
            <w:r w:rsidRPr="00F42447">
              <w:rPr>
                <w:color w:val="424242"/>
                <w:sz w:val="24"/>
                <w:szCs w:val="24"/>
                <w:shd w:val="clear" w:color="auto" w:fill="FFFFFF"/>
              </w:rPr>
              <w:t xml:space="preserve"> </w:t>
            </w:r>
            <w:r w:rsidRPr="00F42447">
              <w:rPr>
                <w:color w:val="000000"/>
                <w:sz w:val="24"/>
                <w:szCs w:val="24"/>
              </w:rPr>
              <w:t xml:space="preserve">актуальные источники информации, </w:t>
            </w:r>
            <w:r w:rsidRPr="00F42447">
              <w:rPr>
                <w:color w:val="424242"/>
                <w:sz w:val="24"/>
                <w:szCs w:val="24"/>
                <w:shd w:val="clear" w:color="auto" w:fill="FFFFFF"/>
              </w:rPr>
              <w:t xml:space="preserve">методологию научных исследований в экономике, новые научные теории </w:t>
            </w:r>
          </w:p>
          <w:p w14:paraId="337EE6B2" w14:textId="77777777" w:rsidR="00B11923" w:rsidRPr="00F42447" w:rsidRDefault="00B11923" w:rsidP="00B11923">
            <w:pPr>
              <w:tabs>
                <w:tab w:val="left" w:pos="540"/>
              </w:tabs>
              <w:contextualSpacing/>
              <w:jc w:val="both"/>
              <w:rPr>
                <w:color w:val="000000"/>
                <w:sz w:val="24"/>
                <w:szCs w:val="24"/>
              </w:rPr>
            </w:pPr>
          </w:p>
          <w:p w14:paraId="26651BA0" w14:textId="77777777" w:rsidR="00B11923" w:rsidRPr="00F42447" w:rsidRDefault="00B11923" w:rsidP="00B11923">
            <w:pPr>
              <w:tabs>
                <w:tab w:val="left" w:pos="540"/>
              </w:tabs>
              <w:contextualSpacing/>
              <w:jc w:val="both"/>
              <w:rPr>
                <w:color w:val="000000"/>
                <w:sz w:val="24"/>
                <w:szCs w:val="24"/>
              </w:rPr>
            </w:pPr>
            <w:r w:rsidRPr="00F42447">
              <w:rPr>
                <w:b/>
                <w:bCs/>
                <w:color w:val="000000"/>
                <w:sz w:val="24"/>
                <w:szCs w:val="24"/>
              </w:rPr>
              <w:t>Уметь</w:t>
            </w:r>
            <w:r w:rsidRPr="00F42447">
              <w:rPr>
                <w:color w:val="000000"/>
                <w:sz w:val="24"/>
                <w:szCs w:val="24"/>
              </w:rPr>
              <w:t xml:space="preserve">: </w:t>
            </w:r>
            <w:r w:rsidRPr="00F42447">
              <w:rPr>
                <w:color w:val="424242"/>
                <w:sz w:val="24"/>
                <w:szCs w:val="24"/>
                <w:shd w:val="clear" w:color="auto" w:fill="FFFFFF"/>
              </w:rPr>
              <w:t xml:space="preserve">разрабатывать новые подходы в </w:t>
            </w:r>
            <w:r w:rsidRPr="00F42447">
              <w:rPr>
                <w:color w:val="424242"/>
                <w:sz w:val="24"/>
                <w:szCs w:val="24"/>
                <w:shd w:val="clear" w:color="auto" w:fill="FFFFFF"/>
              </w:rPr>
              <w:lastRenderedPageBreak/>
              <w:t xml:space="preserve">исследованиях экономики на микро- и макроуровне, </w:t>
            </w:r>
            <w:r w:rsidRPr="00F42447">
              <w:rPr>
                <w:color w:val="000000"/>
                <w:sz w:val="24"/>
                <w:szCs w:val="24"/>
              </w:rPr>
              <w:t>находить и использовать актуальные источники информации по международному налоговому планированию, проводить анализ экономических проблем, аргументировать свою точку зрения.</w:t>
            </w:r>
          </w:p>
          <w:p w14:paraId="36D9CF6B" w14:textId="77777777" w:rsidR="00C704BC" w:rsidRPr="00F42447" w:rsidRDefault="00C704BC" w:rsidP="00C704BC">
            <w:pPr>
              <w:tabs>
                <w:tab w:val="left" w:pos="540"/>
              </w:tabs>
              <w:contextualSpacing/>
              <w:jc w:val="both"/>
              <w:rPr>
                <w:color w:val="000000"/>
                <w:sz w:val="24"/>
                <w:szCs w:val="24"/>
                <w:highlight w:val="yellow"/>
              </w:rPr>
            </w:pPr>
          </w:p>
        </w:tc>
        <w:tc>
          <w:tcPr>
            <w:tcW w:w="1322" w:type="pct"/>
          </w:tcPr>
          <w:p w14:paraId="260E5FA8" w14:textId="77777777" w:rsidR="00EF576B" w:rsidRPr="00777DFA" w:rsidRDefault="006E5704" w:rsidP="00C704BC">
            <w:pPr>
              <w:jc w:val="both"/>
              <w:rPr>
                <w:sz w:val="24"/>
                <w:szCs w:val="24"/>
              </w:rPr>
            </w:pPr>
            <w:r w:rsidRPr="00777DFA">
              <w:rPr>
                <w:b/>
                <w:bCs/>
                <w:sz w:val="24"/>
                <w:szCs w:val="24"/>
              </w:rPr>
              <w:lastRenderedPageBreak/>
              <w:t>Вопрос</w:t>
            </w:r>
            <w:r w:rsidR="00EF576B" w:rsidRPr="00777DFA">
              <w:rPr>
                <w:b/>
                <w:bCs/>
                <w:sz w:val="24"/>
                <w:szCs w:val="24"/>
              </w:rPr>
              <w:t xml:space="preserve"> 1</w:t>
            </w:r>
            <w:r w:rsidR="00EF576B" w:rsidRPr="00777DFA">
              <w:rPr>
                <w:sz w:val="24"/>
                <w:szCs w:val="24"/>
              </w:rPr>
              <w:t>.</w:t>
            </w:r>
            <w:r w:rsidRPr="00777DFA">
              <w:rPr>
                <w:sz w:val="24"/>
                <w:szCs w:val="24"/>
              </w:rPr>
              <w:t xml:space="preserve"> </w:t>
            </w:r>
          </w:p>
          <w:p w14:paraId="16E7A159" w14:textId="086C237E" w:rsidR="00C704BC" w:rsidRPr="00777DFA" w:rsidRDefault="00EF576B" w:rsidP="00C704BC">
            <w:pPr>
              <w:jc w:val="both"/>
              <w:rPr>
                <w:sz w:val="24"/>
                <w:szCs w:val="24"/>
              </w:rPr>
            </w:pPr>
            <w:r w:rsidRPr="00777DFA">
              <w:rPr>
                <w:sz w:val="24"/>
                <w:szCs w:val="24"/>
              </w:rPr>
              <w:t>К</w:t>
            </w:r>
            <w:r w:rsidR="006E5704" w:rsidRPr="00777DFA">
              <w:rPr>
                <w:sz w:val="24"/>
                <w:szCs w:val="24"/>
              </w:rPr>
              <w:t xml:space="preserve">аковы </w:t>
            </w:r>
            <w:r w:rsidR="00B11923">
              <w:rPr>
                <w:sz w:val="24"/>
                <w:szCs w:val="24"/>
              </w:rPr>
              <w:t xml:space="preserve">основные правила размещения базовой сбытовой компании в структуре </w:t>
            </w:r>
            <w:proofErr w:type="spellStart"/>
            <w:r w:rsidR="00B11923">
              <w:rPr>
                <w:sz w:val="24"/>
                <w:szCs w:val="24"/>
              </w:rPr>
              <w:t>мультинациональной</w:t>
            </w:r>
            <w:proofErr w:type="spellEnd"/>
            <w:r w:rsidR="00B11923">
              <w:rPr>
                <w:sz w:val="24"/>
                <w:szCs w:val="24"/>
              </w:rPr>
              <w:t xml:space="preserve"> компании</w:t>
            </w:r>
            <w:r w:rsidR="00532DDC">
              <w:rPr>
                <w:sz w:val="24"/>
                <w:szCs w:val="24"/>
              </w:rPr>
              <w:t>?</w:t>
            </w:r>
          </w:p>
          <w:p w14:paraId="75A542DC" w14:textId="77777777" w:rsidR="00EF576B" w:rsidRPr="00777DFA" w:rsidRDefault="00EF576B" w:rsidP="00C704BC">
            <w:pPr>
              <w:jc w:val="both"/>
              <w:rPr>
                <w:sz w:val="24"/>
                <w:szCs w:val="24"/>
              </w:rPr>
            </w:pPr>
          </w:p>
          <w:p w14:paraId="18F074A8" w14:textId="77777777" w:rsidR="00EF576B" w:rsidRPr="00777DFA" w:rsidRDefault="006E5704" w:rsidP="00C704BC">
            <w:pPr>
              <w:jc w:val="both"/>
              <w:rPr>
                <w:sz w:val="24"/>
                <w:szCs w:val="24"/>
              </w:rPr>
            </w:pPr>
            <w:r w:rsidRPr="00777DFA">
              <w:rPr>
                <w:b/>
                <w:bCs/>
                <w:sz w:val="24"/>
                <w:szCs w:val="24"/>
              </w:rPr>
              <w:t>Вопрос 2</w:t>
            </w:r>
            <w:r w:rsidR="00EF576B" w:rsidRPr="00777DFA">
              <w:rPr>
                <w:sz w:val="24"/>
                <w:szCs w:val="24"/>
              </w:rPr>
              <w:t>.</w:t>
            </w:r>
            <w:r w:rsidRPr="00777DFA">
              <w:rPr>
                <w:sz w:val="24"/>
                <w:szCs w:val="24"/>
              </w:rPr>
              <w:t xml:space="preserve"> </w:t>
            </w:r>
          </w:p>
          <w:p w14:paraId="720F6A6D" w14:textId="6CCD3ED5" w:rsidR="006E5704" w:rsidRPr="00777DFA" w:rsidRDefault="006E5704" w:rsidP="00C704BC">
            <w:pPr>
              <w:jc w:val="both"/>
              <w:rPr>
                <w:sz w:val="24"/>
                <w:szCs w:val="24"/>
              </w:rPr>
            </w:pPr>
            <w:r w:rsidRPr="00777DFA">
              <w:rPr>
                <w:sz w:val="24"/>
                <w:szCs w:val="24"/>
              </w:rPr>
              <w:t xml:space="preserve">В каких странах при определении </w:t>
            </w:r>
            <w:proofErr w:type="spellStart"/>
            <w:r w:rsidRPr="00777DFA">
              <w:rPr>
                <w:sz w:val="24"/>
                <w:szCs w:val="24"/>
              </w:rPr>
              <w:t>резиденства</w:t>
            </w:r>
            <w:proofErr w:type="spellEnd"/>
            <w:r w:rsidRPr="00777DFA">
              <w:rPr>
                <w:sz w:val="24"/>
                <w:szCs w:val="24"/>
              </w:rPr>
              <w:t xml:space="preserve"> </w:t>
            </w:r>
            <w:r w:rsidRPr="00777DFA">
              <w:rPr>
                <w:sz w:val="24"/>
                <w:szCs w:val="24"/>
              </w:rPr>
              <w:lastRenderedPageBreak/>
              <w:t xml:space="preserve">организации используется принцип территориальности, а в каких принцип </w:t>
            </w:r>
            <w:proofErr w:type="spellStart"/>
            <w:r w:rsidRPr="00777DFA">
              <w:rPr>
                <w:sz w:val="24"/>
                <w:szCs w:val="24"/>
              </w:rPr>
              <w:t>резиденства</w:t>
            </w:r>
            <w:proofErr w:type="spellEnd"/>
            <w:r w:rsidRPr="00777DFA">
              <w:rPr>
                <w:sz w:val="24"/>
                <w:szCs w:val="24"/>
              </w:rPr>
              <w:t>?</w:t>
            </w:r>
          </w:p>
          <w:p w14:paraId="3EEAB161" w14:textId="77777777" w:rsidR="00EF576B" w:rsidRPr="00777DFA" w:rsidRDefault="00EF576B" w:rsidP="00C704BC">
            <w:pPr>
              <w:jc w:val="both"/>
              <w:rPr>
                <w:sz w:val="24"/>
                <w:szCs w:val="24"/>
              </w:rPr>
            </w:pPr>
          </w:p>
          <w:p w14:paraId="6C52F620" w14:textId="77777777" w:rsidR="00EF576B" w:rsidRPr="00777DFA" w:rsidRDefault="006E5704" w:rsidP="00C704BC">
            <w:pPr>
              <w:jc w:val="both"/>
              <w:rPr>
                <w:sz w:val="24"/>
                <w:szCs w:val="24"/>
              </w:rPr>
            </w:pPr>
            <w:r w:rsidRPr="00777DFA">
              <w:rPr>
                <w:b/>
                <w:bCs/>
                <w:sz w:val="24"/>
                <w:szCs w:val="24"/>
              </w:rPr>
              <w:t>Вопрос</w:t>
            </w:r>
            <w:r w:rsidR="00EF576B" w:rsidRPr="00777DFA">
              <w:rPr>
                <w:b/>
                <w:bCs/>
                <w:sz w:val="24"/>
                <w:szCs w:val="24"/>
              </w:rPr>
              <w:t xml:space="preserve"> </w:t>
            </w:r>
            <w:r w:rsidRPr="00777DFA">
              <w:rPr>
                <w:b/>
                <w:bCs/>
                <w:sz w:val="24"/>
                <w:szCs w:val="24"/>
              </w:rPr>
              <w:t>3</w:t>
            </w:r>
            <w:r w:rsidR="00EF576B" w:rsidRPr="00777DFA">
              <w:rPr>
                <w:sz w:val="24"/>
                <w:szCs w:val="24"/>
              </w:rPr>
              <w:t>.</w:t>
            </w:r>
          </w:p>
          <w:p w14:paraId="5CF7091F" w14:textId="59BA5C50" w:rsidR="006E5704" w:rsidRPr="00A67670" w:rsidRDefault="00B11923" w:rsidP="00C704BC">
            <w:pPr>
              <w:jc w:val="both"/>
              <w:rPr>
                <w:sz w:val="24"/>
                <w:szCs w:val="24"/>
              </w:rPr>
            </w:pPr>
            <w:r>
              <w:rPr>
                <w:sz w:val="24"/>
                <w:szCs w:val="24"/>
              </w:rPr>
              <w:t xml:space="preserve">Каково функциональное назначение базовых лицензионных компаний в структуре </w:t>
            </w:r>
            <w:proofErr w:type="spellStart"/>
            <w:r>
              <w:rPr>
                <w:sz w:val="24"/>
                <w:szCs w:val="24"/>
              </w:rPr>
              <w:t>мультинациональной</w:t>
            </w:r>
            <w:proofErr w:type="spellEnd"/>
            <w:r>
              <w:rPr>
                <w:sz w:val="24"/>
                <w:szCs w:val="24"/>
              </w:rPr>
              <w:t xml:space="preserve"> компании</w:t>
            </w:r>
          </w:p>
        </w:tc>
      </w:tr>
      <w:tr w:rsidR="00EF576B" w:rsidRPr="00110EA0" w14:paraId="145ACE70" w14:textId="77777777" w:rsidTr="006E5704">
        <w:tc>
          <w:tcPr>
            <w:tcW w:w="1231" w:type="pct"/>
          </w:tcPr>
          <w:p w14:paraId="0B8ACCF2" w14:textId="69F9CA2B" w:rsidR="00C704BC" w:rsidRPr="00F42447" w:rsidRDefault="00C704BC" w:rsidP="00C704BC">
            <w:pPr>
              <w:jc w:val="both"/>
              <w:rPr>
                <w:sz w:val="24"/>
                <w:szCs w:val="24"/>
              </w:rPr>
            </w:pPr>
          </w:p>
        </w:tc>
        <w:tc>
          <w:tcPr>
            <w:tcW w:w="1230" w:type="pct"/>
          </w:tcPr>
          <w:p w14:paraId="66E50E25" w14:textId="5496F6C2" w:rsidR="00C704BC" w:rsidRPr="00F42447" w:rsidRDefault="00B11923" w:rsidP="00532DDC">
            <w:pPr>
              <w:rPr>
                <w:color w:val="000000"/>
                <w:sz w:val="24"/>
                <w:szCs w:val="24"/>
                <w:highlight w:val="yellow"/>
              </w:rPr>
            </w:pPr>
            <w:r w:rsidRPr="00145156">
              <w:rPr>
                <w:sz w:val="24"/>
                <w:szCs w:val="24"/>
              </w:rPr>
              <w:t>3. Применяет основы арбитража и судебной системы, практики рассмотрения споров и вопросов налогового законодательства в арбитражных судах и налоговых органах, механизмов досудебного урегулирования налоговых споров, технологии взаимодействия с налоговыми органами в судебных спорах.</w:t>
            </w:r>
          </w:p>
        </w:tc>
        <w:tc>
          <w:tcPr>
            <w:tcW w:w="1217" w:type="pct"/>
          </w:tcPr>
          <w:p w14:paraId="707B022B" w14:textId="77777777" w:rsidR="00532DDC" w:rsidRDefault="00532DDC" w:rsidP="00532DDC">
            <w:pPr>
              <w:tabs>
                <w:tab w:val="left" w:pos="540"/>
              </w:tabs>
              <w:contextualSpacing/>
              <w:jc w:val="both"/>
              <w:rPr>
                <w:sz w:val="24"/>
                <w:szCs w:val="24"/>
              </w:rPr>
            </w:pPr>
            <w:r w:rsidRPr="00467719">
              <w:rPr>
                <w:b/>
                <w:bCs/>
                <w:color w:val="000000"/>
                <w:sz w:val="24"/>
                <w:szCs w:val="24"/>
              </w:rPr>
              <w:t>Знать</w:t>
            </w:r>
            <w:r w:rsidRPr="00467719">
              <w:rPr>
                <w:color w:val="000000"/>
                <w:sz w:val="24"/>
                <w:szCs w:val="24"/>
              </w:rPr>
              <w:t xml:space="preserve">: </w:t>
            </w:r>
            <w:r w:rsidRPr="00145156">
              <w:rPr>
                <w:sz w:val="24"/>
                <w:szCs w:val="24"/>
              </w:rPr>
              <w:t xml:space="preserve">основы арбитража и судебной системы, </w:t>
            </w:r>
            <w:r>
              <w:rPr>
                <w:sz w:val="24"/>
                <w:szCs w:val="24"/>
              </w:rPr>
              <w:t xml:space="preserve">актуальную </w:t>
            </w:r>
            <w:r w:rsidRPr="00145156">
              <w:rPr>
                <w:sz w:val="24"/>
                <w:szCs w:val="24"/>
              </w:rPr>
              <w:t>практик</w:t>
            </w:r>
            <w:r>
              <w:rPr>
                <w:sz w:val="24"/>
                <w:szCs w:val="24"/>
              </w:rPr>
              <w:t>у</w:t>
            </w:r>
            <w:r w:rsidRPr="00145156">
              <w:rPr>
                <w:sz w:val="24"/>
                <w:szCs w:val="24"/>
              </w:rPr>
              <w:t xml:space="preserve"> рассмотрения споров </w:t>
            </w:r>
            <w:r>
              <w:rPr>
                <w:sz w:val="24"/>
                <w:szCs w:val="24"/>
              </w:rPr>
              <w:t>по</w:t>
            </w:r>
            <w:r w:rsidRPr="00145156">
              <w:rPr>
                <w:sz w:val="24"/>
                <w:szCs w:val="24"/>
              </w:rPr>
              <w:t xml:space="preserve"> вопрос</w:t>
            </w:r>
            <w:r>
              <w:rPr>
                <w:sz w:val="24"/>
                <w:szCs w:val="24"/>
              </w:rPr>
              <w:t>ам</w:t>
            </w:r>
            <w:r w:rsidRPr="00145156">
              <w:rPr>
                <w:sz w:val="24"/>
                <w:szCs w:val="24"/>
              </w:rPr>
              <w:t xml:space="preserve"> налогового законодательства в арбитражных судах и налоговых органах</w:t>
            </w:r>
            <w:r>
              <w:rPr>
                <w:sz w:val="24"/>
                <w:szCs w:val="24"/>
              </w:rPr>
              <w:t>;</w:t>
            </w:r>
            <w:r w:rsidRPr="00145156">
              <w:rPr>
                <w:sz w:val="24"/>
                <w:szCs w:val="24"/>
              </w:rPr>
              <w:t xml:space="preserve"> механизм</w:t>
            </w:r>
            <w:r>
              <w:rPr>
                <w:sz w:val="24"/>
                <w:szCs w:val="24"/>
              </w:rPr>
              <w:t>ы, процедуры и технологии</w:t>
            </w:r>
            <w:r w:rsidRPr="00145156">
              <w:rPr>
                <w:sz w:val="24"/>
                <w:szCs w:val="24"/>
              </w:rPr>
              <w:t xml:space="preserve"> досудебного урегулирования налоговых споров</w:t>
            </w:r>
            <w:r>
              <w:rPr>
                <w:sz w:val="24"/>
                <w:szCs w:val="24"/>
              </w:rPr>
              <w:t>.</w:t>
            </w:r>
            <w:r w:rsidRPr="00145156">
              <w:rPr>
                <w:sz w:val="24"/>
                <w:szCs w:val="24"/>
              </w:rPr>
              <w:t xml:space="preserve"> </w:t>
            </w:r>
          </w:p>
          <w:p w14:paraId="3A0F0CBB" w14:textId="77777777" w:rsidR="00532DDC" w:rsidRDefault="00532DDC" w:rsidP="00532DDC">
            <w:pPr>
              <w:tabs>
                <w:tab w:val="left" w:pos="540"/>
              </w:tabs>
              <w:contextualSpacing/>
              <w:jc w:val="both"/>
              <w:rPr>
                <w:color w:val="000000"/>
                <w:sz w:val="24"/>
                <w:szCs w:val="24"/>
                <w:highlight w:val="yellow"/>
              </w:rPr>
            </w:pPr>
          </w:p>
          <w:p w14:paraId="6E6824FE" w14:textId="77777777" w:rsidR="00532DDC" w:rsidRPr="00F42447" w:rsidRDefault="00532DDC" w:rsidP="00532DDC">
            <w:pPr>
              <w:tabs>
                <w:tab w:val="left" w:pos="540"/>
              </w:tabs>
              <w:contextualSpacing/>
              <w:jc w:val="both"/>
              <w:rPr>
                <w:color w:val="000000"/>
                <w:sz w:val="24"/>
                <w:szCs w:val="24"/>
                <w:highlight w:val="yellow"/>
              </w:rPr>
            </w:pPr>
            <w:r w:rsidRPr="00467719">
              <w:rPr>
                <w:b/>
                <w:bCs/>
                <w:color w:val="000000"/>
                <w:sz w:val="24"/>
                <w:szCs w:val="24"/>
              </w:rPr>
              <w:t>Уметь</w:t>
            </w:r>
            <w:r w:rsidRPr="00467719">
              <w:rPr>
                <w:color w:val="000000"/>
                <w:sz w:val="24"/>
                <w:szCs w:val="24"/>
              </w:rPr>
              <w:t xml:space="preserve">: применять на практике </w:t>
            </w:r>
            <w:r>
              <w:rPr>
                <w:color w:val="000000"/>
                <w:sz w:val="24"/>
                <w:szCs w:val="24"/>
              </w:rPr>
              <w:t xml:space="preserve">подходы </w:t>
            </w:r>
            <w:r w:rsidRPr="00145156">
              <w:rPr>
                <w:sz w:val="24"/>
                <w:szCs w:val="24"/>
              </w:rPr>
              <w:t>арбитражных суд</w:t>
            </w:r>
            <w:r>
              <w:rPr>
                <w:sz w:val="24"/>
                <w:szCs w:val="24"/>
              </w:rPr>
              <w:t>ов</w:t>
            </w:r>
            <w:r w:rsidRPr="00145156">
              <w:rPr>
                <w:sz w:val="24"/>
                <w:szCs w:val="24"/>
              </w:rPr>
              <w:t xml:space="preserve"> и налоговых орган</w:t>
            </w:r>
            <w:r>
              <w:rPr>
                <w:sz w:val="24"/>
                <w:szCs w:val="24"/>
              </w:rPr>
              <w:t>ов при</w:t>
            </w:r>
            <w:r w:rsidRPr="00145156">
              <w:rPr>
                <w:sz w:val="24"/>
                <w:szCs w:val="24"/>
              </w:rPr>
              <w:t xml:space="preserve"> рассмотрени</w:t>
            </w:r>
            <w:r>
              <w:rPr>
                <w:sz w:val="24"/>
                <w:szCs w:val="24"/>
              </w:rPr>
              <w:t>и</w:t>
            </w:r>
            <w:r w:rsidRPr="00145156">
              <w:rPr>
                <w:sz w:val="24"/>
                <w:szCs w:val="24"/>
              </w:rPr>
              <w:t xml:space="preserve"> споров и вопросов налогового законодательства</w:t>
            </w:r>
            <w:r>
              <w:rPr>
                <w:sz w:val="24"/>
                <w:szCs w:val="24"/>
              </w:rPr>
              <w:t>;</w:t>
            </w:r>
            <w:r w:rsidRPr="00145156">
              <w:rPr>
                <w:sz w:val="24"/>
                <w:szCs w:val="24"/>
              </w:rPr>
              <w:t xml:space="preserve"> урегулирова</w:t>
            </w:r>
            <w:r>
              <w:rPr>
                <w:sz w:val="24"/>
                <w:szCs w:val="24"/>
              </w:rPr>
              <w:t>ть</w:t>
            </w:r>
            <w:r w:rsidRPr="00145156">
              <w:rPr>
                <w:sz w:val="24"/>
                <w:szCs w:val="24"/>
              </w:rPr>
              <w:t xml:space="preserve"> налоговы</w:t>
            </w:r>
            <w:r>
              <w:rPr>
                <w:sz w:val="24"/>
                <w:szCs w:val="24"/>
              </w:rPr>
              <w:t>е</w:t>
            </w:r>
            <w:r w:rsidRPr="00145156">
              <w:rPr>
                <w:sz w:val="24"/>
                <w:szCs w:val="24"/>
              </w:rPr>
              <w:t xml:space="preserve"> спор</w:t>
            </w:r>
            <w:r>
              <w:rPr>
                <w:sz w:val="24"/>
                <w:szCs w:val="24"/>
              </w:rPr>
              <w:t>ы в досудебном порядке; эффективно</w:t>
            </w:r>
            <w:r w:rsidRPr="00145156">
              <w:rPr>
                <w:sz w:val="24"/>
                <w:szCs w:val="24"/>
              </w:rPr>
              <w:t xml:space="preserve"> взаимодейств</w:t>
            </w:r>
            <w:r>
              <w:rPr>
                <w:sz w:val="24"/>
                <w:szCs w:val="24"/>
              </w:rPr>
              <w:t>овать</w:t>
            </w:r>
            <w:r w:rsidRPr="00145156">
              <w:rPr>
                <w:sz w:val="24"/>
                <w:szCs w:val="24"/>
              </w:rPr>
              <w:t xml:space="preserve"> с налоговыми органами в судебных спорах.</w:t>
            </w:r>
          </w:p>
          <w:p w14:paraId="7C5C7E0D" w14:textId="77777777" w:rsidR="00C704BC" w:rsidRPr="00F42447" w:rsidRDefault="00C704BC" w:rsidP="00C704BC">
            <w:pPr>
              <w:tabs>
                <w:tab w:val="left" w:pos="540"/>
              </w:tabs>
              <w:contextualSpacing/>
              <w:jc w:val="both"/>
              <w:rPr>
                <w:color w:val="000000"/>
                <w:sz w:val="24"/>
                <w:szCs w:val="24"/>
                <w:highlight w:val="yellow"/>
              </w:rPr>
            </w:pPr>
          </w:p>
        </w:tc>
        <w:tc>
          <w:tcPr>
            <w:tcW w:w="1322" w:type="pct"/>
          </w:tcPr>
          <w:p w14:paraId="32A904DD" w14:textId="77777777" w:rsidR="006E5704" w:rsidRPr="00777DFA" w:rsidRDefault="006E5704" w:rsidP="006E5704">
            <w:pPr>
              <w:jc w:val="both"/>
              <w:rPr>
                <w:sz w:val="24"/>
                <w:szCs w:val="24"/>
              </w:rPr>
            </w:pPr>
            <w:r w:rsidRPr="00777DFA">
              <w:rPr>
                <w:b/>
                <w:bCs/>
                <w:sz w:val="24"/>
                <w:szCs w:val="24"/>
              </w:rPr>
              <w:t>Вопрос 1</w:t>
            </w:r>
            <w:r w:rsidRPr="00777DFA">
              <w:rPr>
                <w:sz w:val="24"/>
                <w:szCs w:val="24"/>
              </w:rPr>
              <w:t>.</w:t>
            </w:r>
          </w:p>
          <w:p w14:paraId="3B9A1225" w14:textId="77777777" w:rsidR="00532DDC" w:rsidRDefault="006E5704" w:rsidP="006E5704">
            <w:pPr>
              <w:jc w:val="both"/>
              <w:rPr>
                <w:sz w:val="24"/>
                <w:szCs w:val="24"/>
              </w:rPr>
            </w:pPr>
            <w:r w:rsidRPr="00777DFA">
              <w:rPr>
                <w:sz w:val="24"/>
                <w:szCs w:val="24"/>
              </w:rPr>
              <w:t>Как развиваются подходы к применению концепции наличия фактического права на доход (</w:t>
            </w:r>
            <w:proofErr w:type="spellStart"/>
            <w:r w:rsidRPr="00777DFA">
              <w:rPr>
                <w:sz w:val="24"/>
                <w:szCs w:val="24"/>
              </w:rPr>
              <w:t>beneficial</w:t>
            </w:r>
            <w:proofErr w:type="spellEnd"/>
            <w:r w:rsidRPr="00777DFA">
              <w:rPr>
                <w:sz w:val="24"/>
                <w:szCs w:val="24"/>
              </w:rPr>
              <w:t xml:space="preserve"> </w:t>
            </w:r>
            <w:proofErr w:type="spellStart"/>
            <w:r w:rsidRPr="00777DFA">
              <w:rPr>
                <w:sz w:val="24"/>
                <w:szCs w:val="24"/>
              </w:rPr>
              <w:t>ownership</w:t>
            </w:r>
            <w:proofErr w:type="spellEnd"/>
            <w:r w:rsidRPr="00777DFA">
              <w:rPr>
                <w:sz w:val="24"/>
                <w:szCs w:val="24"/>
              </w:rPr>
              <w:t>) национальными и зарубежными налоговыми органами?</w:t>
            </w:r>
            <w:r w:rsidR="00532DDC">
              <w:rPr>
                <w:sz w:val="24"/>
                <w:szCs w:val="24"/>
              </w:rPr>
              <w:t xml:space="preserve"> </w:t>
            </w:r>
          </w:p>
          <w:p w14:paraId="26F7B875" w14:textId="77777777" w:rsidR="00532DDC" w:rsidRDefault="00532DDC" w:rsidP="006E5704">
            <w:pPr>
              <w:jc w:val="both"/>
              <w:rPr>
                <w:sz w:val="24"/>
                <w:szCs w:val="24"/>
              </w:rPr>
            </w:pPr>
          </w:p>
          <w:p w14:paraId="192C7245" w14:textId="20B6FC3F" w:rsidR="006E5704" w:rsidRDefault="00532DDC" w:rsidP="006E5704">
            <w:pPr>
              <w:jc w:val="both"/>
              <w:rPr>
                <w:sz w:val="24"/>
                <w:szCs w:val="24"/>
              </w:rPr>
            </w:pPr>
            <w:r>
              <w:rPr>
                <w:sz w:val="24"/>
                <w:szCs w:val="24"/>
              </w:rPr>
              <w:t>Какие документы целесообразно поместить в «защитный файл по ФПД» для урегулирования налогового спора в досудебном порядке?</w:t>
            </w:r>
          </w:p>
          <w:p w14:paraId="7787B37B" w14:textId="77777777" w:rsidR="00B11923" w:rsidRPr="00777DFA" w:rsidRDefault="00B11923" w:rsidP="006E5704">
            <w:pPr>
              <w:jc w:val="both"/>
              <w:rPr>
                <w:sz w:val="24"/>
                <w:szCs w:val="24"/>
              </w:rPr>
            </w:pPr>
          </w:p>
          <w:p w14:paraId="03F6FD0A" w14:textId="77777777" w:rsidR="006E5704" w:rsidRPr="00777DFA" w:rsidRDefault="006E5704" w:rsidP="006E5704">
            <w:pPr>
              <w:jc w:val="both"/>
              <w:rPr>
                <w:sz w:val="24"/>
                <w:szCs w:val="24"/>
              </w:rPr>
            </w:pPr>
            <w:r w:rsidRPr="00777DFA">
              <w:rPr>
                <w:b/>
                <w:bCs/>
                <w:sz w:val="24"/>
                <w:szCs w:val="24"/>
              </w:rPr>
              <w:t>Вопрос 2</w:t>
            </w:r>
            <w:r w:rsidRPr="00777DFA">
              <w:rPr>
                <w:sz w:val="24"/>
                <w:szCs w:val="24"/>
              </w:rPr>
              <w:t>.</w:t>
            </w:r>
          </w:p>
          <w:p w14:paraId="355608DA" w14:textId="77777777" w:rsidR="006E5704" w:rsidRPr="00777DFA" w:rsidRDefault="006E5704" w:rsidP="006E5704">
            <w:pPr>
              <w:jc w:val="both"/>
              <w:rPr>
                <w:sz w:val="24"/>
                <w:szCs w:val="24"/>
              </w:rPr>
            </w:pPr>
            <w:r w:rsidRPr="00777DFA">
              <w:rPr>
                <w:sz w:val="24"/>
                <w:szCs w:val="24"/>
              </w:rPr>
              <w:t>Возможно</w:t>
            </w:r>
            <w:r w:rsidRPr="00777DFA">
              <w:rPr>
                <w:sz w:val="24"/>
                <w:szCs w:val="24"/>
              </w:rPr>
              <w:tab/>
              <w:t>ли</w:t>
            </w:r>
          </w:p>
          <w:p w14:paraId="7CE8EAB8" w14:textId="77777777" w:rsidR="00532DDC" w:rsidRDefault="00532DDC" w:rsidP="006E5704">
            <w:pPr>
              <w:jc w:val="both"/>
              <w:rPr>
                <w:sz w:val="24"/>
                <w:szCs w:val="24"/>
              </w:rPr>
            </w:pPr>
            <w:r>
              <w:rPr>
                <w:sz w:val="24"/>
                <w:szCs w:val="24"/>
              </w:rPr>
              <w:t>р</w:t>
            </w:r>
            <w:r w:rsidR="006E5704" w:rsidRPr="00777DFA">
              <w:rPr>
                <w:sz w:val="24"/>
                <w:szCs w:val="24"/>
              </w:rPr>
              <w:t>аспространение</w:t>
            </w:r>
            <w:r w:rsidR="00EF576B" w:rsidRPr="00777DFA">
              <w:rPr>
                <w:sz w:val="24"/>
                <w:szCs w:val="24"/>
              </w:rPr>
              <w:t xml:space="preserve"> </w:t>
            </w:r>
            <w:r w:rsidR="006E5704" w:rsidRPr="00777DFA">
              <w:rPr>
                <w:sz w:val="24"/>
                <w:szCs w:val="24"/>
              </w:rPr>
              <w:t>режима налогообложения дивидендов на иные виды доходов</w:t>
            </w:r>
            <w:r w:rsidR="006E5704" w:rsidRPr="00777DFA">
              <w:rPr>
                <w:sz w:val="24"/>
                <w:szCs w:val="24"/>
              </w:rPr>
              <w:tab/>
              <w:t>в результате</w:t>
            </w:r>
            <w:r w:rsidR="00EF576B" w:rsidRPr="00777DFA">
              <w:rPr>
                <w:sz w:val="24"/>
                <w:szCs w:val="24"/>
              </w:rPr>
              <w:t xml:space="preserve"> </w:t>
            </w:r>
            <w:r w:rsidR="006E5704" w:rsidRPr="00777DFA">
              <w:rPr>
                <w:sz w:val="24"/>
                <w:szCs w:val="24"/>
              </w:rPr>
              <w:t>применения</w:t>
            </w:r>
            <w:r w:rsidR="00EF576B" w:rsidRPr="00777DFA">
              <w:rPr>
                <w:sz w:val="24"/>
                <w:szCs w:val="24"/>
              </w:rPr>
              <w:t xml:space="preserve"> </w:t>
            </w:r>
            <w:r w:rsidR="006E5704" w:rsidRPr="00777DFA">
              <w:rPr>
                <w:sz w:val="24"/>
                <w:szCs w:val="24"/>
              </w:rPr>
              <w:t>«правил недостаточной капитализации»</w:t>
            </w:r>
            <w:r w:rsidR="00EF576B" w:rsidRPr="00777DFA">
              <w:rPr>
                <w:sz w:val="24"/>
                <w:szCs w:val="24"/>
              </w:rPr>
              <w:t xml:space="preserve"> </w:t>
            </w:r>
            <w:r w:rsidR="006E5704" w:rsidRPr="00777DFA">
              <w:rPr>
                <w:sz w:val="24"/>
                <w:szCs w:val="24"/>
              </w:rPr>
              <w:t>(</w:t>
            </w:r>
            <w:proofErr w:type="spellStart"/>
            <w:r w:rsidR="006E5704" w:rsidRPr="00777DFA">
              <w:rPr>
                <w:sz w:val="24"/>
                <w:szCs w:val="24"/>
              </w:rPr>
              <w:t>thin</w:t>
            </w:r>
            <w:proofErr w:type="spellEnd"/>
            <w:r w:rsidR="006E5704" w:rsidRPr="00777DFA">
              <w:rPr>
                <w:sz w:val="24"/>
                <w:szCs w:val="24"/>
              </w:rPr>
              <w:t xml:space="preserve"> </w:t>
            </w:r>
            <w:proofErr w:type="spellStart"/>
            <w:r w:rsidR="006E5704" w:rsidRPr="00777DFA">
              <w:rPr>
                <w:sz w:val="24"/>
                <w:szCs w:val="24"/>
              </w:rPr>
              <w:t>capitalization</w:t>
            </w:r>
            <w:proofErr w:type="spellEnd"/>
            <w:r w:rsidR="006E5704" w:rsidRPr="00777DFA">
              <w:rPr>
                <w:sz w:val="24"/>
                <w:szCs w:val="24"/>
              </w:rPr>
              <w:t xml:space="preserve"> </w:t>
            </w:r>
            <w:proofErr w:type="spellStart"/>
            <w:r w:rsidR="006E5704" w:rsidRPr="00777DFA">
              <w:rPr>
                <w:sz w:val="24"/>
                <w:szCs w:val="24"/>
              </w:rPr>
              <w:t>rules</w:t>
            </w:r>
            <w:proofErr w:type="spellEnd"/>
            <w:r w:rsidR="006E5704" w:rsidRPr="00777DFA">
              <w:rPr>
                <w:sz w:val="24"/>
                <w:szCs w:val="24"/>
              </w:rPr>
              <w:t>)?</w:t>
            </w:r>
            <w:r>
              <w:rPr>
                <w:sz w:val="24"/>
                <w:szCs w:val="24"/>
              </w:rPr>
              <w:t xml:space="preserve"> </w:t>
            </w:r>
          </w:p>
          <w:p w14:paraId="1CC6D91B" w14:textId="77777777" w:rsidR="00532DDC" w:rsidRDefault="00532DDC" w:rsidP="006E5704">
            <w:pPr>
              <w:jc w:val="both"/>
              <w:rPr>
                <w:sz w:val="24"/>
                <w:szCs w:val="24"/>
              </w:rPr>
            </w:pPr>
          </w:p>
          <w:p w14:paraId="409E7115" w14:textId="0E819892" w:rsidR="006E5704" w:rsidRPr="00777DFA" w:rsidRDefault="00532DDC" w:rsidP="006E5704">
            <w:pPr>
              <w:jc w:val="both"/>
              <w:rPr>
                <w:sz w:val="24"/>
                <w:szCs w:val="24"/>
              </w:rPr>
            </w:pPr>
            <w:r>
              <w:rPr>
                <w:sz w:val="24"/>
                <w:szCs w:val="24"/>
              </w:rPr>
              <w:t xml:space="preserve">Подберите и проанализируйте российскую арбитражную практику </w:t>
            </w:r>
            <w:r>
              <w:rPr>
                <w:sz w:val="24"/>
                <w:szCs w:val="24"/>
              </w:rPr>
              <w:lastRenderedPageBreak/>
              <w:t>по данному вопросу.</w:t>
            </w:r>
          </w:p>
          <w:p w14:paraId="29540640" w14:textId="77777777" w:rsidR="00EF576B" w:rsidRPr="00777DFA" w:rsidRDefault="00EF576B" w:rsidP="006E5704">
            <w:pPr>
              <w:jc w:val="both"/>
              <w:rPr>
                <w:sz w:val="24"/>
                <w:szCs w:val="24"/>
              </w:rPr>
            </w:pPr>
          </w:p>
          <w:p w14:paraId="394AAAB9" w14:textId="77777777" w:rsidR="00EF576B" w:rsidRPr="00777DFA" w:rsidRDefault="006E5704" w:rsidP="006E5704">
            <w:pPr>
              <w:jc w:val="both"/>
              <w:rPr>
                <w:sz w:val="24"/>
                <w:szCs w:val="24"/>
              </w:rPr>
            </w:pPr>
            <w:r w:rsidRPr="00777DFA">
              <w:rPr>
                <w:b/>
                <w:bCs/>
                <w:sz w:val="24"/>
                <w:szCs w:val="24"/>
              </w:rPr>
              <w:t>Вопрос 3</w:t>
            </w:r>
            <w:r w:rsidRPr="00777DFA">
              <w:rPr>
                <w:sz w:val="24"/>
                <w:szCs w:val="24"/>
              </w:rPr>
              <w:t xml:space="preserve">. </w:t>
            </w:r>
          </w:p>
          <w:p w14:paraId="035CA60C" w14:textId="103D45D8" w:rsidR="00C704BC" w:rsidRPr="00777DFA" w:rsidRDefault="006E5704" w:rsidP="006E5704">
            <w:pPr>
              <w:jc w:val="both"/>
              <w:rPr>
                <w:sz w:val="24"/>
                <w:szCs w:val="24"/>
              </w:rPr>
            </w:pPr>
            <w:r w:rsidRPr="00777DFA">
              <w:rPr>
                <w:sz w:val="24"/>
                <w:szCs w:val="24"/>
              </w:rPr>
              <w:t xml:space="preserve">Чем различаются фискально-прозрачные и непрозрачные </w:t>
            </w:r>
            <w:r w:rsidR="00EF576B" w:rsidRPr="00777DFA">
              <w:rPr>
                <w:sz w:val="24"/>
                <w:szCs w:val="24"/>
              </w:rPr>
              <w:t xml:space="preserve">структуры </w:t>
            </w:r>
            <w:r w:rsidRPr="00777DFA">
              <w:rPr>
                <w:sz w:val="24"/>
                <w:szCs w:val="24"/>
              </w:rPr>
              <w:t>для целей</w:t>
            </w:r>
            <w:r w:rsidR="00EF576B" w:rsidRPr="00777DFA">
              <w:rPr>
                <w:sz w:val="24"/>
                <w:szCs w:val="24"/>
              </w:rPr>
              <w:t xml:space="preserve"> налогообложения?</w:t>
            </w:r>
          </w:p>
        </w:tc>
      </w:tr>
      <w:bookmarkEnd w:id="9"/>
      <w:bookmarkEnd w:id="10"/>
    </w:tbl>
    <w:p w14:paraId="2E1BFF21" w14:textId="1AB4D3B7" w:rsidR="00074961" w:rsidRDefault="00074961" w:rsidP="00F95658">
      <w:pPr>
        <w:ind w:firstLine="709"/>
        <w:jc w:val="both"/>
        <w:rPr>
          <w:b/>
          <w:sz w:val="28"/>
          <w:szCs w:val="28"/>
        </w:rPr>
      </w:pPr>
    </w:p>
    <w:p w14:paraId="262ACDDA" w14:textId="27D91DE6" w:rsidR="00506E10" w:rsidRDefault="00506E10" w:rsidP="00F95658">
      <w:pPr>
        <w:ind w:firstLine="709"/>
        <w:jc w:val="both"/>
        <w:rPr>
          <w:b/>
          <w:sz w:val="28"/>
          <w:szCs w:val="28"/>
        </w:rPr>
      </w:pPr>
      <w:r w:rsidRPr="008A2D2B">
        <w:rPr>
          <w:b/>
          <w:sz w:val="28"/>
          <w:szCs w:val="28"/>
        </w:rPr>
        <w:t>Примерные вопросы для зачета</w:t>
      </w:r>
    </w:p>
    <w:p w14:paraId="189E0C64" w14:textId="77777777" w:rsidR="008A2D2B" w:rsidRPr="008A2D2B" w:rsidRDefault="008A2D2B" w:rsidP="00F95658">
      <w:pPr>
        <w:ind w:firstLine="709"/>
        <w:jc w:val="both"/>
        <w:rPr>
          <w:sz w:val="28"/>
          <w:szCs w:val="28"/>
        </w:rPr>
      </w:pPr>
      <w:r w:rsidRPr="008A2D2B">
        <w:rPr>
          <w:sz w:val="28"/>
          <w:szCs w:val="28"/>
        </w:rPr>
        <w:t xml:space="preserve">1. Квалификация гибридных финансовых инструментов в международных налоговых соглашениях: современные тенденции.  </w:t>
      </w:r>
    </w:p>
    <w:p w14:paraId="0924789F" w14:textId="77777777" w:rsidR="008A2D2B" w:rsidRPr="008A2D2B" w:rsidRDefault="008A2D2B" w:rsidP="00F95658">
      <w:pPr>
        <w:ind w:firstLine="709"/>
        <w:jc w:val="both"/>
        <w:rPr>
          <w:sz w:val="28"/>
          <w:szCs w:val="28"/>
        </w:rPr>
      </w:pPr>
      <w:r w:rsidRPr="008A2D2B">
        <w:rPr>
          <w:sz w:val="28"/>
          <w:szCs w:val="28"/>
        </w:rPr>
        <w:t xml:space="preserve">2. Критерии возникновения постоянного представительства при осуществлении деятельности, связанной с оказанием услуг: современные тенденции. </w:t>
      </w:r>
    </w:p>
    <w:p w14:paraId="0579F183" w14:textId="77777777" w:rsidR="008A2D2B" w:rsidRPr="008A2D2B" w:rsidRDefault="008A2D2B" w:rsidP="00F95658">
      <w:pPr>
        <w:ind w:firstLine="709"/>
        <w:jc w:val="both"/>
        <w:rPr>
          <w:sz w:val="28"/>
          <w:szCs w:val="28"/>
        </w:rPr>
      </w:pPr>
      <w:r w:rsidRPr="008A2D2B">
        <w:rPr>
          <w:sz w:val="28"/>
          <w:szCs w:val="28"/>
        </w:rPr>
        <w:t xml:space="preserve">3. Международно-правовое регулирование отношений, связанных с доверительной собственностью: современные тенденции. </w:t>
      </w:r>
    </w:p>
    <w:p w14:paraId="63A78866" w14:textId="77777777" w:rsidR="008A2D2B" w:rsidRPr="008A2D2B" w:rsidRDefault="008A2D2B" w:rsidP="00F95658">
      <w:pPr>
        <w:ind w:firstLine="709"/>
        <w:jc w:val="both"/>
        <w:rPr>
          <w:sz w:val="28"/>
          <w:szCs w:val="28"/>
        </w:rPr>
      </w:pPr>
      <w:r w:rsidRPr="008A2D2B">
        <w:rPr>
          <w:sz w:val="28"/>
          <w:szCs w:val="28"/>
        </w:rPr>
        <w:t xml:space="preserve">4. Международное налогообложение в РФ: современные тенденции. </w:t>
      </w:r>
    </w:p>
    <w:p w14:paraId="0BA3D3FB" w14:textId="77777777" w:rsidR="008A2D2B" w:rsidRPr="008A2D2B" w:rsidRDefault="008A2D2B" w:rsidP="00F95658">
      <w:pPr>
        <w:ind w:firstLine="709"/>
        <w:jc w:val="both"/>
        <w:rPr>
          <w:sz w:val="28"/>
          <w:szCs w:val="28"/>
        </w:rPr>
      </w:pPr>
      <w:r w:rsidRPr="008A2D2B">
        <w:rPr>
          <w:sz w:val="28"/>
          <w:szCs w:val="28"/>
        </w:rPr>
        <w:t xml:space="preserve">5. Налогообложение доходов от использования и отчуждения движимого имущества: современные тенденции. </w:t>
      </w:r>
    </w:p>
    <w:p w14:paraId="79E846B7" w14:textId="77777777" w:rsidR="008A2D2B" w:rsidRPr="008A2D2B" w:rsidRDefault="008A2D2B" w:rsidP="00F95658">
      <w:pPr>
        <w:ind w:firstLine="709"/>
        <w:jc w:val="both"/>
        <w:rPr>
          <w:sz w:val="28"/>
          <w:szCs w:val="28"/>
        </w:rPr>
      </w:pPr>
      <w:r w:rsidRPr="008A2D2B">
        <w:rPr>
          <w:sz w:val="28"/>
          <w:szCs w:val="28"/>
        </w:rPr>
        <w:t xml:space="preserve">6. Налогообложение операций с еврооблигациями и депозитарными расписками: современные тенденции. </w:t>
      </w:r>
    </w:p>
    <w:p w14:paraId="658981B7" w14:textId="77777777" w:rsidR="008A2D2B" w:rsidRPr="008A2D2B" w:rsidRDefault="008A2D2B" w:rsidP="00F95658">
      <w:pPr>
        <w:ind w:firstLine="709"/>
        <w:jc w:val="both"/>
        <w:rPr>
          <w:sz w:val="28"/>
          <w:szCs w:val="28"/>
        </w:rPr>
      </w:pPr>
      <w:r w:rsidRPr="008A2D2B">
        <w:rPr>
          <w:sz w:val="28"/>
          <w:szCs w:val="28"/>
        </w:rPr>
        <w:t xml:space="preserve">7. Определение расходов постоянных представительств: современные тенденции. </w:t>
      </w:r>
    </w:p>
    <w:p w14:paraId="740BFC03" w14:textId="77777777" w:rsidR="008A2D2B" w:rsidRPr="008A2D2B" w:rsidRDefault="008A2D2B" w:rsidP="00F95658">
      <w:pPr>
        <w:ind w:firstLine="709"/>
        <w:jc w:val="both"/>
        <w:rPr>
          <w:sz w:val="28"/>
          <w:szCs w:val="28"/>
        </w:rPr>
      </w:pPr>
      <w:r w:rsidRPr="008A2D2B">
        <w:rPr>
          <w:sz w:val="28"/>
          <w:szCs w:val="28"/>
        </w:rPr>
        <w:t xml:space="preserve">8. Особенности налогообложения доходов от отчуждения определенных видов акций компаний. </w:t>
      </w:r>
    </w:p>
    <w:p w14:paraId="6725E1B7" w14:textId="77777777" w:rsidR="008A2D2B" w:rsidRPr="008A2D2B" w:rsidRDefault="008A2D2B" w:rsidP="00F95658">
      <w:pPr>
        <w:ind w:firstLine="709"/>
        <w:jc w:val="both"/>
        <w:rPr>
          <w:sz w:val="28"/>
          <w:szCs w:val="28"/>
        </w:rPr>
      </w:pPr>
      <w:r w:rsidRPr="008A2D2B">
        <w:rPr>
          <w:sz w:val="28"/>
          <w:szCs w:val="28"/>
        </w:rPr>
        <w:t xml:space="preserve">9. Особенности налогообложения лицензионных платежей, в пользу иностранной организации: современные тенденции. </w:t>
      </w:r>
    </w:p>
    <w:p w14:paraId="47FBBB50" w14:textId="038499B3" w:rsidR="008A2D2B" w:rsidRPr="008A2D2B" w:rsidRDefault="008A2D2B" w:rsidP="00F95658">
      <w:pPr>
        <w:ind w:firstLine="709"/>
        <w:jc w:val="both"/>
        <w:rPr>
          <w:sz w:val="28"/>
          <w:szCs w:val="28"/>
        </w:rPr>
      </w:pPr>
      <w:r w:rsidRPr="008A2D2B">
        <w:rPr>
          <w:sz w:val="28"/>
          <w:szCs w:val="28"/>
        </w:rPr>
        <w:t>10. Пограничные ситуации при классификации доходов: классификация доходов от гибридных финансовых инструментов – займов и облигаций, проценты по которым рассчитываются исходя и прибыли заемщика (</w:t>
      </w:r>
      <w:proofErr w:type="spellStart"/>
      <w:r w:rsidRPr="008A2D2B">
        <w:rPr>
          <w:sz w:val="28"/>
          <w:szCs w:val="28"/>
        </w:rPr>
        <w:t>profit</w:t>
      </w:r>
      <w:proofErr w:type="spellEnd"/>
      <w:r w:rsidRPr="008A2D2B">
        <w:rPr>
          <w:sz w:val="28"/>
          <w:szCs w:val="28"/>
        </w:rPr>
        <w:t xml:space="preserve"> </w:t>
      </w:r>
      <w:proofErr w:type="spellStart"/>
      <w:r w:rsidRPr="008A2D2B">
        <w:rPr>
          <w:sz w:val="28"/>
          <w:szCs w:val="28"/>
        </w:rPr>
        <w:t>participating</w:t>
      </w:r>
      <w:proofErr w:type="spellEnd"/>
      <w:r w:rsidRPr="008A2D2B">
        <w:rPr>
          <w:sz w:val="28"/>
          <w:szCs w:val="28"/>
        </w:rPr>
        <w:t xml:space="preserve"> </w:t>
      </w:r>
      <w:proofErr w:type="spellStart"/>
      <w:r w:rsidRPr="008A2D2B">
        <w:rPr>
          <w:sz w:val="28"/>
          <w:szCs w:val="28"/>
        </w:rPr>
        <w:t>loans</w:t>
      </w:r>
      <w:proofErr w:type="spellEnd"/>
      <w:r w:rsidRPr="008A2D2B">
        <w:rPr>
          <w:sz w:val="28"/>
          <w:szCs w:val="28"/>
        </w:rPr>
        <w:t xml:space="preserve"> </w:t>
      </w:r>
      <w:proofErr w:type="spellStart"/>
      <w:r w:rsidRPr="008A2D2B">
        <w:rPr>
          <w:sz w:val="28"/>
          <w:szCs w:val="28"/>
        </w:rPr>
        <w:t>and</w:t>
      </w:r>
      <w:proofErr w:type="spellEnd"/>
      <w:r w:rsidRPr="008A2D2B">
        <w:rPr>
          <w:sz w:val="28"/>
          <w:szCs w:val="28"/>
        </w:rPr>
        <w:t xml:space="preserve"> </w:t>
      </w:r>
      <w:proofErr w:type="spellStart"/>
      <w:r w:rsidRPr="008A2D2B">
        <w:rPr>
          <w:sz w:val="28"/>
          <w:szCs w:val="28"/>
        </w:rPr>
        <w:t>bonds</w:t>
      </w:r>
      <w:proofErr w:type="spellEnd"/>
      <w:r w:rsidRPr="008A2D2B">
        <w:rPr>
          <w:sz w:val="28"/>
          <w:szCs w:val="28"/>
        </w:rPr>
        <w:t xml:space="preserve">): современные тенденции. </w:t>
      </w:r>
    </w:p>
    <w:p w14:paraId="044C7080" w14:textId="77777777" w:rsidR="008A2D2B" w:rsidRPr="008A2D2B" w:rsidRDefault="008A2D2B" w:rsidP="00F95658">
      <w:pPr>
        <w:ind w:firstLine="709"/>
        <w:jc w:val="both"/>
        <w:rPr>
          <w:sz w:val="28"/>
          <w:szCs w:val="28"/>
        </w:rPr>
      </w:pPr>
      <w:r w:rsidRPr="008A2D2B">
        <w:rPr>
          <w:sz w:val="28"/>
          <w:szCs w:val="28"/>
        </w:rPr>
        <w:t xml:space="preserve">11. Пограничные ситуации при классификации доходов: распределение имущества при ликвидации организации, распределение доходов простого товарищества: современные тенденции. </w:t>
      </w:r>
    </w:p>
    <w:p w14:paraId="228B56E7" w14:textId="77777777" w:rsidR="008A2D2B" w:rsidRPr="008A2D2B" w:rsidRDefault="008A2D2B" w:rsidP="00F95658">
      <w:pPr>
        <w:ind w:firstLine="709"/>
        <w:jc w:val="both"/>
        <w:rPr>
          <w:sz w:val="28"/>
          <w:szCs w:val="28"/>
        </w:rPr>
      </w:pPr>
      <w:r w:rsidRPr="008A2D2B">
        <w:rPr>
          <w:sz w:val="28"/>
          <w:szCs w:val="28"/>
        </w:rPr>
        <w:t xml:space="preserve">12. Пограничные ситуации при классификации доходов: распределение имущества при ликвидации организации, распределение доходов простого товарищества: современные тенденции. </w:t>
      </w:r>
    </w:p>
    <w:p w14:paraId="472ADFFE" w14:textId="77777777" w:rsidR="008A2D2B" w:rsidRPr="008A2D2B" w:rsidRDefault="008A2D2B" w:rsidP="00F95658">
      <w:pPr>
        <w:ind w:firstLine="709"/>
        <w:jc w:val="both"/>
        <w:rPr>
          <w:sz w:val="28"/>
          <w:szCs w:val="28"/>
        </w:rPr>
      </w:pPr>
      <w:r w:rsidRPr="008A2D2B">
        <w:rPr>
          <w:sz w:val="28"/>
          <w:szCs w:val="28"/>
        </w:rPr>
        <w:t xml:space="preserve">13. Понятие «дивиденды» в российском налоговом законодательстве и в соглашениях об </w:t>
      </w:r>
      <w:proofErr w:type="spellStart"/>
      <w:r w:rsidRPr="008A2D2B">
        <w:rPr>
          <w:sz w:val="28"/>
          <w:szCs w:val="28"/>
        </w:rPr>
        <w:t>избежании</w:t>
      </w:r>
      <w:proofErr w:type="spellEnd"/>
      <w:r w:rsidRPr="008A2D2B">
        <w:rPr>
          <w:sz w:val="28"/>
          <w:szCs w:val="28"/>
        </w:rPr>
        <w:t xml:space="preserve"> двойного налогообложения: современные тенденции. </w:t>
      </w:r>
    </w:p>
    <w:p w14:paraId="753350B6" w14:textId="77777777" w:rsidR="008A2D2B" w:rsidRPr="008A2D2B" w:rsidRDefault="008A2D2B" w:rsidP="00F95658">
      <w:pPr>
        <w:ind w:firstLine="709"/>
        <w:jc w:val="both"/>
        <w:rPr>
          <w:sz w:val="28"/>
          <w:szCs w:val="28"/>
        </w:rPr>
      </w:pPr>
      <w:r w:rsidRPr="008A2D2B">
        <w:rPr>
          <w:sz w:val="28"/>
          <w:szCs w:val="28"/>
        </w:rPr>
        <w:t xml:space="preserve">14. Понятие «лицензионные платежи» в российском налоговом законодательстве и в соглашениях об </w:t>
      </w:r>
      <w:proofErr w:type="spellStart"/>
      <w:r w:rsidRPr="008A2D2B">
        <w:rPr>
          <w:sz w:val="28"/>
          <w:szCs w:val="28"/>
        </w:rPr>
        <w:t>избежании</w:t>
      </w:r>
      <w:proofErr w:type="spellEnd"/>
      <w:r w:rsidRPr="008A2D2B">
        <w:rPr>
          <w:sz w:val="28"/>
          <w:szCs w:val="28"/>
        </w:rPr>
        <w:t xml:space="preserve"> двойного налогообложения: современные тенденции. </w:t>
      </w:r>
    </w:p>
    <w:p w14:paraId="0853522A" w14:textId="77777777" w:rsidR="008A2D2B" w:rsidRPr="008A2D2B" w:rsidRDefault="008A2D2B" w:rsidP="00F95658">
      <w:pPr>
        <w:ind w:firstLine="709"/>
        <w:jc w:val="both"/>
        <w:rPr>
          <w:sz w:val="28"/>
          <w:szCs w:val="28"/>
        </w:rPr>
      </w:pPr>
      <w:r w:rsidRPr="008A2D2B">
        <w:rPr>
          <w:sz w:val="28"/>
          <w:szCs w:val="28"/>
        </w:rPr>
        <w:t xml:space="preserve">15. Понятие «проценты» в российском налоговом законодательстве и в соглашениях об </w:t>
      </w:r>
      <w:proofErr w:type="spellStart"/>
      <w:r w:rsidRPr="008A2D2B">
        <w:rPr>
          <w:sz w:val="28"/>
          <w:szCs w:val="28"/>
        </w:rPr>
        <w:t>избежании</w:t>
      </w:r>
      <w:proofErr w:type="spellEnd"/>
      <w:r w:rsidRPr="008A2D2B">
        <w:rPr>
          <w:sz w:val="28"/>
          <w:szCs w:val="28"/>
        </w:rPr>
        <w:t xml:space="preserve"> двойного налогообложения: современные тенденции. </w:t>
      </w:r>
    </w:p>
    <w:p w14:paraId="00A1247A" w14:textId="77777777" w:rsidR="008A2D2B" w:rsidRPr="008A2D2B" w:rsidRDefault="008A2D2B" w:rsidP="00F95658">
      <w:pPr>
        <w:ind w:firstLine="709"/>
        <w:jc w:val="both"/>
        <w:rPr>
          <w:sz w:val="28"/>
          <w:szCs w:val="28"/>
        </w:rPr>
      </w:pPr>
      <w:r w:rsidRPr="008A2D2B">
        <w:rPr>
          <w:sz w:val="28"/>
          <w:szCs w:val="28"/>
        </w:rPr>
        <w:t xml:space="preserve">16. Правовое регулирование и налогообложение международных сделок с производными финансовыми инструментами, сделок обратной покупки ценных </w:t>
      </w:r>
      <w:r w:rsidRPr="008A2D2B">
        <w:rPr>
          <w:sz w:val="28"/>
          <w:szCs w:val="28"/>
        </w:rPr>
        <w:lastRenderedPageBreak/>
        <w:t xml:space="preserve">бумаг (сделок РЕПО) и сделок кредитования ценными бумагами: современные тенденции. </w:t>
      </w:r>
    </w:p>
    <w:p w14:paraId="61BF0BA9" w14:textId="77777777" w:rsidR="008A2D2B" w:rsidRPr="008A2D2B" w:rsidRDefault="008A2D2B" w:rsidP="00F95658">
      <w:pPr>
        <w:ind w:firstLine="709"/>
        <w:jc w:val="both"/>
        <w:rPr>
          <w:sz w:val="28"/>
          <w:szCs w:val="28"/>
        </w:rPr>
      </w:pPr>
      <w:r w:rsidRPr="008A2D2B">
        <w:rPr>
          <w:sz w:val="28"/>
          <w:szCs w:val="28"/>
        </w:rPr>
        <w:t xml:space="preserve">17. Правовое регулирование трансграничных операций на фондовом рынке: современные тенденции. </w:t>
      </w:r>
    </w:p>
    <w:p w14:paraId="2208A83D" w14:textId="77777777" w:rsidR="008A2D2B" w:rsidRPr="008A2D2B" w:rsidRDefault="008A2D2B" w:rsidP="00F95658">
      <w:pPr>
        <w:ind w:firstLine="709"/>
        <w:jc w:val="both"/>
        <w:rPr>
          <w:sz w:val="28"/>
          <w:szCs w:val="28"/>
        </w:rPr>
      </w:pPr>
      <w:r w:rsidRPr="008A2D2B">
        <w:rPr>
          <w:sz w:val="28"/>
          <w:szCs w:val="28"/>
        </w:rPr>
        <w:t>18. Практика применения норм о налогообложении контролируемых иностранных компаний (</w:t>
      </w:r>
      <w:proofErr w:type="spellStart"/>
      <w:r w:rsidRPr="008A2D2B">
        <w:rPr>
          <w:sz w:val="28"/>
          <w:szCs w:val="28"/>
        </w:rPr>
        <w:t>Controlled</w:t>
      </w:r>
      <w:proofErr w:type="spellEnd"/>
      <w:r w:rsidRPr="008A2D2B">
        <w:rPr>
          <w:sz w:val="28"/>
          <w:szCs w:val="28"/>
        </w:rPr>
        <w:t xml:space="preserve"> </w:t>
      </w:r>
      <w:proofErr w:type="spellStart"/>
      <w:r w:rsidRPr="008A2D2B">
        <w:rPr>
          <w:sz w:val="28"/>
          <w:szCs w:val="28"/>
        </w:rPr>
        <w:t>Foreign</w:t>
      </w:r>
      <w:proofErr w:type="spellEnd"/>
      <w:r w:rsidRPr="008A2D2B">
        <w:rPr>
          <w:sz w:val="28"/>
          <w:szCs w:val="28"/>
        </w:rPr>
        <w:t xml:space="preserve"> </w:t>
      </w:r>
      <w:proofErr w:type="spellStart"/>
      <w:r w:rsidRPr="008A2D2B">
        <w:rPr>
          <w:sz w:val="28"/>
          <w:szCs w:val="28"/>
        </w:rPr>
        <w:t>Corporation</w:t>
      </w:r>
      <w:proofErr w:type="spellEnd"/>
      <w:r w:rsidRPr="008A2D2B">
        <w:rPr>
          <w:sz w:val="28"/>
          <w:szCs w:val="28"/>
        </w:rPr>
        <w:t xml:space="preserve">) к финансовым и нефинансовым компаниям: современные тенденции. </w:t>
      </w:r>
    </w:p>
    <w:p w14:paraId="2692ADB7" w14:textId="30637850" w:rsidR="008A2D2B" w:rsidRPr="008A2D2B" w:rsidRDefault="008A2D2B" w:rsidP="00F95658">
      <w:pPr>
        <w:ind w:firstLine="709"/>
        <w:jc w:val="both"/>
        <w:rPr>
          <w:sz w:val="28"/>
          <w:szCs w:val="28"/>
        </w:rPr>
      </w:pPr>
      <w:r w:rsidRPr="008A2D2B">
        <w:rPr>
          <w:sz w:val="28"/>
          <w:szCs w:val="28"/>
        </w:rPr>
        <w:t>19. Принципы определения доходов постоянных представительств. По выбору: Принцип наличия связи полученного дохода с деятельностью через постоянное представительство. Концепция «</w:t>
      </w:r>
      <w:proofErr w:type="spellStart"/>
      <w:r w:rsidRPr="008A2D2B">
        <w:rPr>
          <w:sz w:val="28"/>
          <w:szCs w:val="28"/>
        </w:rPr>
        <w:t>force</w:t>
      </w:r>
      <w:proofErr w:type="spellEnd"/>
      <w:r w:rsidRPr="008A2D2B">
        <w:rPr>
          <w:sz w:val="28"/>
          <w:szCs w:val="28"/>
        </w:rPr>
        <w:t xml:space="preserve"> of </w:t>
      </w:r>
      <w:proofErr w:type="spellStart"/>
      <w:r w:rsidRPr="008A2D2B">
        <w:rPr>
          <w:sz w:val="28"/>
          <w:szCs w:val="28"/>
        </w:rPr>
        <w:t>attraction</w:t>
      </w:r>
      <w:proofErr w:type="spellEnd"/>
      <w:r w:rsidRPr="008A2D2B">
        <w:rPr>
          <w:sz w:val="28"/>
          <w:szCs w:val="28"/>
        </w:rPr>
        <w:t xml:space="preserve">»: современные тенденции. </w:t>
      </w:r>
    </w:p>
    <w:p w14:paraId="2C32B556" w14:textId="77777777" w:rsidR="008A2D2B" w:rsidRPr="008A2D2B" w:rsidRDefault="008A2D2B" w:rsidP="00F95658">
      <w:pPr>
        <w:ind w:firstLine="709"/>
        <w:jc w:val="both"/>
        <w:rPr>
          <w:sz w:val="28"/>
          <w:szCs w:val="28"/>
        </w:rPr>
      </w:pPr>
      <w:r w:rsidRPr="008A2D2B">
        <w:rPr>
          <w:sz w:val="28"/>
          <w:szCs w:val="28"/>
        </w:rPr>
        <w:t>20. Принцип «независимого предприятия» (</w:t>
      </w:r>
      <w:proofErr w:type="spellStart"/>
      <w:r w:rsidRPr="008A2D2B">
        <w:rPr>
          <w:sz w:val="28"/>
          <w:szCs w:val="28"/>
        </w:rPr>
        <w:t>independent</w:t>
      </w:r>
      <w:proofErr w:type="spellEnd"/>
      <w:r w:rsidRPr="008A2D2B">
        <w:rPr>
          <w:sz w:val="28"/>
          <w:szCs w:val="28"/>
        </w:rPr>
        <w:t xml:space="preserve"> </w:t>
      </w:r>
      <w:proofErr w:type="spellStart"/>
      <w:r w:rsidRPr="008A2D2B">
        <w:rPr>
          <w:sz w:val="28"/>
          <w:szCs w:val="28"/>
        </w:rPr>
        <w:t>enterprise</w:t>
      </w:r>
      <w:proofErr w:type="spellEnd"/>
      <w:r w:rsidRPr="008A2D2B">
        <w:rPr>
          <w:sz w:val="28"/>
          <w:szCs w:val="28"/>
        </w:rPr>
        <w:t xml:space="preserve">): современные тенденции. </w:t>
      </w:r>
    </w:p>
    <w:p w14:paraId="178532C9" w14:textId="77777777" w:rsidR="008A2D2B" w:rsidRPr="008A2D2B" w:rsidRDefault="008A2D2B" w:rsidP="00F95658">
      <w:pPr>
        <w:ind w:firstLine="709"/>
        <w:jc w:val="both"/>
        <w:rPr>
          <w:sz w:val="28"/>
          <w:szCs w:val="28"/>
        </w:rPr>
      </w:pPr>
      <w:r w:rsidRPr="008A2D2B">
        <w:rPr>
          <w:sz w:val="28"/>
          <w:szCs w:val="28"/>
        </w:rPr>
        <w:t xml:space="preserve">21. Принцип единства метода определения доходов постоянных представительств: современные тенденции. </w:t>
      </w:r>
    </w:p>
    <w:p w14:paraId="7007E96D" w14:textId="77777777" w:rsidR="008A2D2B" w:rsidRPr="008A2D2B" w:rsidRDefault="008A2D2B" w:rsidP="00F95658">
      <w:pPr>
        <w:ind w:firstLine="709"/>
        <w:jc w:val="both"/>
        <w:rPr>
          <w:sz w:val="28"/>
          <w:szCs w:val="28"/>
        </w:rPr>
      </w:pPr>
      <w:r w:rsidRPr="008A2D2B">
        <w:rPr>
          <w:sz w:val="28"/>
          <w:szCs w:val="28"/>
        </w:rPr>
        <w:t>22. Развитие подходов к применению концепции наличия фактического права на доход (</w:t>
      </w:r>
      <w:proofErr w:type="spellStart"/>
      <w:r w:rsidRPr="008A2D2B">
        <w:rPr>
          <w:sz w:val="28"/>
          <w:szCs w:val="28"/>
        </w:rPr>
        <w:t>beneficial</w:t>
      </w:r>
      <w:proofErr w:type="spellEnd"/>
      <w:r w:rsidRPr="008A2D2B">
        <w:rPr>
          <w:sz w:val="28"/>
          <w:szCs w:val="28"/>
        </w:rPr>
        <w:t xml:space="preserve"> </w:t>
      </w:r>
      <w:proofErr w:type="spellStart"/>
      <w:r w:rsidRPr="008A2D2B">
        <w:rPr>
          <w:sz w:val="28"/>
          <w:szCs w:val="28"/>
        </w:rPr>
        <w:t>ownership</w:t>
      </w:r>
      <w:proofErr w:type="spellEnd"/>
      <w:r w:rsidRPr="008A2D2B">
        <w:rPr>
          <w:sz w:val="28"/>
          <w:szCs w:val="28"/>
        </w:rPr>
        <w:t xml:space="preserve">) национальными и зарубежными налоговыми органами: современные тенденции. </w:t>
      </w:r>
    </w:p>
    <w:p w14:paraId="73AC5C37" w14:textId="77777777" w:rsidR="008A2D2B" w:rsidRPr="008A2D2B" w:rsidRDefault="008A2D2B" w:rsidP="00F95658">
      <w:pPr>
        <w:ind w:firstLine="709"/>
        <w:jc w:val="both"/>
        <w:rPr>
          <w:sz w:val="28"/>
          <w:szCs w:val="28"/>
        </w:rPr>
      </w:pPr>
      <w:r w:rsidRPr="008A2D2B">
        <w:rPr>
          <w:sz w:val="28"/>
          <w:szCs w:val="28"/>
        </w:rPr>
        <w:t xml:space="preserve">23. Распределение прав на налогообложение «прочих» доходов, между договаривающимися государствами: современные тенденции. </w:t>
      </w:r>
    </w:p>
    <w:p w14:paraId="503C9371" w14:textId="48FFDDA7" w:rsidR="008A2D2B" w:rsidRPr="008A2D2B" w:rsidRDefault="008A2D2B" w:rsidP="00F95658">
      <w:pPr>
        <w:ind w:firstLine="709"/>
        <w:jc w:val="both"/>
        <w:rPr>
          <w:sz w:val="28"/>
          <w:szCs w:val="28"/>
        </w:rPr>
      </w:pPr>
      <w:r w:rsidRPr="008A2D2B">
        <w:rPr>
          <w:sz w:val="28"/>
          <w:szCs w:val="28"/>
        </w:rPr>
        <w:t>24. Распространение режима налогообложения дивидендов на иные виды доходов (переквалификация процентов в дивиденды в результате применения 35 «правил недостаточной капитализации» (</w:t>
      </w:r>
      <w:proofErr w:type="spellStart"/>
      <w:r w:rsidRPr="008A2D2B">
        <w:rPr>
          <w:sz w:val="28"/>
          <w:szCs w:val="28"/>
        </w:rPr>
        <w:t>thin</w:t>
      </w:r>
      <w:proofErr w:type="spellEnd"/>
      <w:r w:rsidRPr="008A2D2B">
        <w:rPr>
          <w:sz w:val="28"/>
          <w:szCs w:val="28"/>
        </w:rPr>
        <w:t xml:space="preserve"> </w:t>
      </w:r>
      <w:proofErr w:type="spellStart"/>
      <w:r w:rsidRPr="008A2D2B">
        <w:rPr>
          <w:sz w:val="28"/>
          <w:szCs w:val="28"/>
        </w:rPr>
        <w:t>capitalization</w:t>
      </w:r>
      <w:proofErr w:type="spellEnd"/>
      <w:r w:rsidRPr="008A2D2B">
        <w:rPr>
          <w:sz w:val="28"/>
          <w:szCs w:val="28"/>
        </w:rPr>
        <w:t xml:space="preserve"> </w:t>
      </w:r>
      <w:proofErr w:type="spellStart"/>
      <w:r w:rsidRPr="008A2D2B">
        <w:rPr>
          <w:sz w:val="28"/>
          <w:szCs w:val="28"/>
        </w:rPr>
        <w:t>rules</w:t>
      </w:r>
      <w:proofErr w:type="spellEnd"/>
      <w:r w:rsidRPr="008A2D2B">
        <w:rPr>
          <w:sz w:val="28"/>
          <w:szCs w:val="28"/>
        </w:rPr>
        <w:t xml:space="preserve">): современные тенденции. </w:t>
      </w:r>
    </w:p>
    <w:p w14:paraId="0AC880BF" w14:textId="77777777" w:rsidR="008A2D2B" w:rsidRPr="008A2D2B" w:rsidRDefault="008A2D2B" w:rsidP="00F95658">
      <w:pPr>
        <w:ind w:firstLine="709"/>
        <w:jc w:val="both"/>
        <w:rPr>
          <w:sz w:val="28"/>
          <w:szCs w:val="28"/>
        </w:rPr>
      </w:pPr>
      <w:r w:rsidRPr="008A2D2B">
        <w:rPr>
          <w:sz w:val="28"/>
          <w:szCs w:val="28"/>
        </w:rPr>
        <w:t xml:space="preserve">25. Российская и зарубежная практика ограничения доступа к освобождениям, вытекающим из соглашений об </w:t>
      </w:r>
      <w:proofErr w:type="spellStart"/>
      <w:r w:rsidRPr="008A2D2B">
        <w:rPr>
          <w:sz w:val="28"/>
          <w:szCs w:val="28"/>
        </w:rPr>
        <w:t>избежании</w:t>
      </w:r>
      <w:proofErr w:type="spellEnd"/>
      <w:r w:rsidRPr="008A2D2B">
        <w:rPr>
          <w:sz w:val="28"/>
          <w:szCs w:val="28"/>
        </w:rPr>
        <w:t xml:space="preserve"> двойного налогообложения (</w:t>
      </w:r>
      <w:proofErr w:type="spellStart"/>
      <w:r w:rsidRPr="008A2D2B">
        <w:rPr>
          <w:sz w:val="28"/>
          <w:szCs w:val="28"/>
        </w:rPr>
        <w:t>limitation</w:t>
      </w:r>
      <w:proofErr w:type="spellEnd"/>
      <w:r w:rsidRPr="008A2D2B">
        <w:rPr>
          <w:sz w:val="28"/>
          <w:szCs w:val="28"/>
        </w:rPr>
        <w:t xml:space="preserve"> </w:t>
      </w:r>
      <w:proofErr w:type="spellStart"/>
      <w:r w:rsidRPr="008A2D2B">
        <w:rPr>
          <w:sz w:val="28"/>
          <w:szCs w:val="28"/>
        </w:rPr>
        <w:t>on</w:t>
      </w:r>
      <w:proofErr w:type="spellEnd"/>
      <w:r w:rsidRPr="008A2D2B">
        <w:rPr>
          <w:sz w:val="28"/>
          <w:szCs w:val="28"/>
        </w:rPr>
        <w:t xml:space="preserve"> </w:t>
      </w:r>
      <w:proofErr w:type="spellStart"/>
      <w:r w:rsidRPr="008A2D2B">
        <w:rPr>
          <w:sz w:val="28"/>
          <w:szCs w:val="28"/>
        </w:rPr>
        <w:t>benefits</w:t>
      </w:r>
      <w:proofErr w:type="spellEnd"/>
      <w:r w:rsidRPr="008A2D2B">
        <w:rPr>
          <w:sz w:val="28"/>
          <w:szCs w:val="28"/>
        </w:rPr>
        <w:t xml:space="preserve">): современные тенденции. </w:t>
      </w:r>
    </w:p>
    <w:p w14:paraId="30DCD5A6" w14:textId="77777777" w:rsidR="008A2D2B" w:rsidRPr="008A2D2B" w:rsidRDefault="008A2D2B" w:rsidP="00F95658">
      <w:pPr>
        <w:ind w:firstLine="709"/>
        <w:jc w:val="both"/>
        <w:rPr>
          <w:sz w:val="28"/>
          <w:szCs w:val="28"/>
        </w:rPr>
      </w:pPr>
      <w:r w:rsidRPr="008A2D2B">
        <w:rPr>
          <w:sz w:val="28"/>
          <w:szCs w:val="28"/>
        </w:rPr>
        <w:t xml:space="preserve">26. Современная практика применения ограничений международного налогового планирования: современные тенденции. </w:t>
      </w:r>
    </w:p>
    <w:p w14:paraId="639F8542" w14:textId="77777777" w:rsidR="008A2D2B" w:rsidRPr="008A2D2B" w:rsidRDefault="008A2D2B" w:rsidP="00F95658">
      <w:pPr>
        <w:ind w:firstLine="709"/>
        <w:jc w:val="both"/>
        <w:rPr>
          <w:sz w:val="28"/>
          <w:szCs w:val="28"/>
        </w:rPr>
      </w:pPr>
      <w:r w:rsidRPr="008A2D2B">
        <w:rPr>
          <w:sz w:val="28"/>
          <w:szCs w:val="28"/>
        </w:rPr>
        <w:t xml:space="preserve">27. Практика применения концепции «необоснованной налоговой выгоды» к соглашениям об </w:t>
      </w:r>
      <w:proofErr w:type="spellStart"/>
      <w:r w:rsidRPr="008A2D2B">
        <w:rPr>
          <w:sz w:val="28"/>
          <w:szCs w:val="28"/>
        </w:rPr>
        <w:t>избежании</w:t>
      </w:r>
      <w:proofErr w:type="spellEnd"/>
      <w:r w:rsidRPr="008A2D2B">
        <w:rPr>
          <w:sz w:val="28"/>
          <w:szCs w:val="28"/>
        </w:rPr>
        <w:t xml:space="preserve"> двойного налогообложения: современные тенденции. </w:t>
      </w:r>
    </w:p>
    <w:p w14:paraId="0C9F4613" w14:textId="77777777" w:rsidR="008A2D2B" w:rsidRPr="008A2D2B" w:rsidRDefault="008A2D2B" w:rsidP="00F95658">
      <w:pPr>
        <w:ind w:firstLine="709"/>
        <w:jc w:val="both"/>
        <w:rPr>
          <w:sz w:val="28"/>
          <w:szCs w:val="28"/>
        </w:rPr>
      </w:pPr>
      <w:r w:rsidRPr="008A2D2B">
        <w:rPr>
          <w:sz w:val="28"/>
          <w:szCs w:val="28"/>
        </w:rPr>
        <w:t xml:space="preserve">28. Тенденции в развитии национального законодательства и правоприменительной практики по вопросу об оказании содействия иностранным государствам во взыскании налогов, признании и исполнении иностранных судебных решений по налоговым делам. </w:t>
      </w:r>
    </w:p>
    <w:p w14:paraId="76F1FC2B" w14:textId="77777777" w:rsidR="008A2D2B" w:rsidRPr="008A2D2B" w:rsidRDefault="008A2D2B" w:rsidP="00F95658">
      <w:pPr>
        <w:ind w:firstLine="709"/>
        <w:jc w:val="both"/>
        <w:rPr>
          <w:sz w:val="28"/>
          <w:szCs w:val="28"/>
        </w:rPr>
      </w:pPr>
      <w:r w:rsidRPr="008A2D2B">
        <w:rPr>
          <w:sz w:val="28"/>
          <w:szCs w:val="28"/>
        </w:rPr>
        <w:t xml:space="preserve">29. Тенденции в развитии обмена информацией между компетентными органами договаривающихся государств. </w:t>
      </w:r>
    </w:p>
    <w:p w14:paraId="611EEFA4" w14:textId="77777777" w:rsidR="008A2D2B" w:rsidRPr="008A2D2B" w:rsidRDefault="008A2D2B" w:rsidP="00F95658">
      <w:pPr>
        <w:ind w:firstLine="709"/>
        <w:jc w:val="both"/>
        <w:rPr>
          <w:sz w:val="28"/>
          <w:szCs w:val="28"/>
        </w:rPr>
      </w:pPr>
      <w:r w:rsidRPr="008A2D2B">
        <w:rPr>
          <w:sz w:val="28"/>
          <w:szCs w:val="28"/>
        </w:rPr>
        <w:t xml:space="preserve">30. Тенденции развития налоговых рисков, связанных со структурированием бизнеса на международном уровне (приобретение активов, акций, долей участия). </w:t>
      </w:r>
    </w:p>
    <w:p w14:paraId="72578FBC" w14:textId="77777777" w:rsidR="008A2D2B" w:rsidRPr="008A2D2B" w:rsidRDefault="008A2D2B" w:rsidP="00F95658">
      <w:pPr>
        <w:ind w:firstLine="709"/>
        <w:jc w:val="both"/>
        <w:rPr>
          <w:sz w:val="28"/>
          <w:szCs w:val="28"/>
        </w:rPr>
      </w:pPr>
      <w:r w:rsidRPr="008A2D2B">
        <w:rPr>
          <w:sz w:val="28"/>
          <w:szCs w:val="28"/>
        </w:rPr>
        <w:t xml:space="preserve">31. Роль международных организаций в формировании глобальных тенденций формирования налоговой политики в области международного налогообложения: современные тенденции. </w:t>
      </w:r>
    </w:p>
    <w:p w14:paraId="2EADA8C1" w14:textId="77777777" w:rsidR="008A2D2B" w:rsidRPr="008A2D2B" w:rsidRDefault="008A2D2B" w:rsidP="00F95658">
      <w:pPr>
        <w:ind w:firstLine="709"/>
        <w:jc w:val="both"/>
        <w:rPr>
          <w:sz w:val="28"/>
          <w:szCs w:val="28"/>
        </w:rPr>
      </w:pPr>
      <w:r w:rsidRPr="008A2D2B">
        <w:rPr>
          <w:sz w:val="28"/>
          <w:szCs w:val="28"/>
        </w:rPr>
        <w:t xml:space="preserve">32. Влияние международных организаций на формирование налоговой политики в области международного налогообложения (на примере отдельных стран): современные тенденции. </w:t>
      </w:r>
    </w:p>
    <w:p w14:paraId="5C176830" w14:textId="77777777" w:rsidR="008A2D2B" w:rsidRPr="008A2D2B" w:rsidRDefault="008A2D2B" w:rsidP="00F95658">
      <w:pPr>
        <w:ind w:firstLine="709"/>
        <w:jc w:val="both"/>
        <w:rPr>
          <w:sz w:val="28"/>
          <w:szCs w:val="28"/>
        </w:rPr>
      </w:pPr>
      <w:r w:rsidRPr="008A2D2B">
        <w:rPr>
          <w:sz w:val="28"/>
          <w:szCs w:val="28"/>
        </w:rPr>
        <w:t xml:space="preserve">33. Роль неправительственных организаций на формирование налоговой </w:t>
      </w:r>
      <w:r w:rsidRPr="008A2D2B">
        <w:rPr>
          <w:sz w:val="28"/>
          <w:szCs w:val="28"/>
        </w:rPr>
        <w:lastRenderedPageBreak/>
        <w:t>политики в области международного налогообложения: современные тенденции.</w:t>
      </w:r>
    </w:p>
    <w:p w14:paraId="26B4B1DC" w14:textId="77777777" w:rsidR="008A2D2B" w:rsidRPr="008A2D2B" w:rsidRDefault="008A2D2B" w:rsidP="00F95658">
      <w:pPr>
        <w:ind w:firstLine="709"/>
        <w:jc w:val="both"/>
        <w:rPr>
          <w:sz w:val="28"/>
          <w:szCs w:val="28"/>
        </w:rPr>
      </w:pPr>
      <w:r w:rsidRPr="008A2D2B">
        <w:rPr>
          <w:sz w:val="28"/>
          <w:szCs w:val="28"/>
        </w:rPr>
        <w:t xml:space="preserve">34. Роль неправительственных организаций на формирование контрольной деятельности налоговых органов в области международного налогообложения: современные тенденции. </w:t>
      </w:r>
    </w:p>
    <w:p w14:paraId="08D96FA2" w14:textId="77777777" w:rsidR="008A2D2B" w:rsidRPr="008A2D2B" w:rsidRDefault="008A2D2B" w:rsidP="00F95658">
      <w:pPr>
        <w:ind w:firstLine="709"/>
        <w:jc w:val="both"/>
        <w:rPr>
          <w:sz w:val="28"/>
          <w:szCs w:val="28"/>
        </w:rPr>
      </w:pPr>
      <w:r w:rsidRPr="008A2D2B">
        <w:rPr>
          <w:sz w:val="28"/>
          <w:szCs w:val="28"/>
        </w:rPr>
        <w:t xml:space="preserve">35. Реализация отдельных Действий Плана БЭПС в отдельных странах: современные тенденции. </w:t>
      </w:r>
    </w:p>
    <w:p w14:paraId="41632943" w14:textId="77777777" w:rsidR="008A2D2B" w:rsidRPr="008A2D2B" w:rsidRDefault="008A2D2B" w:rsidP="00F95658">
      <w:pPr>
        <w:ind w:firstLine="709"/>
        <w:jc w:val="both"/>
        <w:rPr>
          <w:sz w:val="28"/>
          <w:szCs w:val="28"/>
        </w:rPr>
      </w:pPr>
      <w:r w:rsidRPr="008A2D2B">
        <w:rPr>
          <w:sz w:val="28"/>
          <w:szCs w:val="28"/>
        </w:rPr>
        <w:t xml:space="preserve">36. Последовательность позиции ОЭСР в отдельных Действиях Плана БЭПС: современные тенденции. </w:t>
      </w:r>
    </w:p>
    <w:p w14:paraId="7C0653C0" w14:textId="77777777" w:rsidR="008A2D2B" w:rsidRPr="008A2D2B" w:rsidRDefault="008A2D2B" w:rsidP="00F95658">
      <w:pPr>
        <w:ind w:firstLine="709"/>
        <w:jc w:val="both"/>
        <w:rPr>
          <w:sz w:val="28"/>
          <w:szCs w:val="28"/>
        </w:rPr>
      </w:pPr>
      <w:r w:rsidRPr="008A2D2B">
        <w:rPr>
          <w:sz w:val="28"/>
          <w:szCs w:val="28"/>
        </w:rPr>
        <w:t xml:space="preserve">37. Динамика позиции ОЭСР по международному налогообложению после Плана BEPS: современные тенденции. </w:t>
      </w:r>
    </w:p>
    <w:p w14:paraId="23D79577" w14:textId="77777777" w:rsidR="008A2D2B" w:rsidRPr="008A2D2B" w:rsidRDefault="008A2D2B" w:rsidP="00F95658">
      <w:pPr>
        <w:ind w:firstLine="709"/>
        <w:jc w:val="both"/>
        <w:rPr>
          <w:sz w:val="28"/>
          <w:szCs w:val="28"/>
        </w:rPr>
      </w:pPr>
      <w:r w:rsidRPr="008A2D2B">
        <w:rPr>
          <w:sz w:val="28"/>
          <w:szCs w:val="28"/>
        </w:rPr>
        <w:t xml:space="preserve">38. Содержание плана BEPS, его цели и задачи. </w:t>
      </w:r>
    </w:p>
    <w:p w14:paraId="76F36811" w14:textId="77777777" w:rsidR="008A2D2B" w:rsidRPr="008A2D2B" w:rsidRDefault="008A2D2B" w:rsidP="00F95658">
      <w:pPr>
        <w:ind w:firstLine="709"/>
        <w:jc w:val="both"/>
        <w:rPr>
          <w:sz w:val="28"/>
          <w:szCs w:val="28"/>
        </w:rPr>
      </w:pPr>
      <w:r w:rsidRPr="008A2D2B">
        <w:rPr>
          <w:sz w:val="28"/>
          <w:szCs w:val="28"/>
        </w:rPr>
        <w:t xml:space="preserve">39. Автоматический обмен налоговой информацией: современные тенденции. </w:t>
      </w:r>
    </w:p>
    <w:p w14:paraId="6FCCBAA4" w14:textId="77777777" w:rsidR="008A2D2B" w:rsidRPr="008A2D2B" w:rsidRDefault="008A2D2B" w:rsidP="00F95658">
      <w:pPr>
        <w:ind w:firstLine="709"/>
        <w:jc w:val="both"/>
        <w:rPr>
          <w:sz w:val="28"/>
          <w:szCs w:val="28"/>
        </w:rPr>
      </w:pPr>
      <w:r w:rsidRPr="008A2D2B">
        <w:rPr>
          <w:sz w:val="28"/>
          <w:szCs w:val="28"/>
        </w:rPr>
        <w:t xml:space="preserve">40. ФАТКА: современные тенденции. </w:t>
      </w:r>
    </w:p>
    <w:p w14:paraId="3B82E022" w14:textId="77777777" w:rsidR="008A2D2B" w:rsidRPr="008A2D2B" w:rsidRDefault="008A2D2B" w:rsidP="00F95658">
      <w:pPr>
        <w:ind w:firstLine="709"/>
        <w:jc w:val="both"/>
        <w:rPr>
          <w:sz w:val="28"/>
          <w:szCs w:val="28"/>
        </w:rPr>
      </w:pPr>
      <w:r w:rsidRPr="008A2D2B">
        <w:rPr>
          <w:sz w:val="28"/>
          <w:szCs w:val="28"/>
        </w:rPr>
        <w:t xml:space="preserve">41. Обмен налоговой информацией по запросу налогового органа: современные тенденции. </w:t>
      </w:r>
    </w:p>
    <w:p w14:paraId="11CCA8D1" w14:textId="77777777" w:rsidR="008A2D2B" w:rsidRPr="008A2D2B" w:rsidRDefault="008A2D2B" w:rsidP="00F95658">
      <w:pPr>
        <w:ind w:firstLine="709"/>
        <w:jc w:val="both"/>
        <w:rPr>
          <w:sz w:val="28"/>
          <w:szCs w:val="28"/>
        </w:rPr>
      </w:pPr>
      <w:r w:rsidRPr="008A2D2B">
        <w:rPr>
          <w:sz w:val="28"/>
          <w:szCs w:val="28"/>
        </w:rPr>
        <w:t xml:space="preserve">42. Инициативный обмен налоговой информацией: современные тенденции. </w:t>
      </w:r>
    </w:p>
    <w:p w14:paraId="6AE96D19" w14:textId="77777777" w:rsidR="008A2D2B" w:rsidRPr="008A2D2B" w:rsidRDefault="008A2D2B" w:rsidP="00F95658">
      <w:pPr>
        <w:ind w:firstLine="709"/>
        <w:jc w:val="both"/>
        <w:rPr>
          <w:sz w:val="28"/>
          <w:szCs w:val="28"/>
        </w:rPr>
      </w:pPr>
      <w:r w:rsidRPr="008A2D2B">
        <w:rPr>
          <w:sz w:val="28"/>
          <w:szCs w:val="28"/>
        </w:rPr>
        <w:t xml:space="preserve">43. Ограничения при трансграничной передаче информации: современные тенденции. </w:t>
      </w:r>
    </w:p>
    <w:p w14:paraId="0504C8C1" w14:textId="77777777" w:rsidR="008A2D2B" w:rsidRPr="008A2D2B" w:rsidRDefault="008A2D2B" w:rsidP="00F95658">
      <w:pPr>
        <w:ind w:firstLine="709"/>
        <w:jc w:val="both"/>
        <w:rPr>
          <w:sz w:val="28"/>
          <w:szCs w:val="28"/>
        </w:rPr>
      </w:pPr>
      <w:r w:rsidRPr="008A2D2B">
        <w:rPr>
          <w:sz w:val="28"/>
          <w:szCs w:val="28"/>
        </w:rPr>
        <w:t>44. Помощь в сборе налогов: современные тенденции.</w:t>
      </w:r>
    </w:p>
    <w:p w14:paraId="586D5035" w14:textId="77777777" w:rsidR="008A2D2B" w:rsidRPr="008A2D2B" w:rsidRDefault="008A2D2B" w:rsidP="00F95658">
      <w:pPr>
        <w:ind w:firstLine="709"/>
        <w:jc w:val="both"/>
        <w:rPr>
          <w:sz w:val="28"/>
          <w:szCs w:val="28"/>
        </w:rPr>
      </w:pPr>
      <w:r w:rsidRPr="008A2D2B">
        <w:rPr>
          <w:sz w:val="28"/>
          <w:szCs w:val="28"/>
        </w:rPr>
        <w:t xml:space="preserve"> 45. Современные тенденции в установлении налоговых ставок при международном налогообложении. </w:t>
      </w:r>
    </w:p>
    <w:p w14:paraId="5933DE6F" w14:textId="77777777" w:rsidR="008A2D2B" w:rsidRPr="008A2D2B" w:rsidRDefault="008A2D2B" w:rsidP="00F95658">
      <w:pPr>
        <w:ind w:firstLine="709"/>
        <w:jc w:val="both"/>
        <w:rPr>
          <w:sz w:val="28"/>
          <w:szCs w:val="28"/>
        </w:rPr>
      </w:pPr>
      <w:r w:rsidRPr="008A2D2B">
        <w:rPr>
          <w:sz w:val="28"/>
          <w:szCs w:val="28"/>
        </w:rPr>
        <w:t xml:space="preserve">46. Современные тенденции в определении объекта международного налогообложения. </w:t>
      </w:r>
    </w:p>
    <w:p w14:paraId="4CD8EB08" w14:textId="77777777" w:rsidR="008A2D2B" w:rsidRPr="008A2D2B" w:rsidRDefault="008A2D2B" w:rsidP="00F95658">
      <w:pPr>
        <w:ind w:firstLine="709"/>
        <w:jc w:val="both"/>
        <w:rPr>
          <w:sz w:val="28"/>
          <w:szCs w:val="28"/>
        </w:rPr>
      </w:pPr>
      <w:r w:rsidRPr="008A2D2B">
        <w:rPr>
          <w:sz w:val="28"/>
          <w:szCs w:val="28"/>
        </w:rPr>
        <w:t xml:space="preserve">47. Современные тенденции в определении налоговой базы при международном налогообложении. </w:t>
      </w:r>
    </w:p>
    <w:p w14:paraId="56768913" w14:textId="77777777" w:rsidR="008A2D2B" w:rsidRPr="008A2D2B" w:rsidRDefault="008A2D2B" w:rsidP="00F95658">
      <w:pPr>
        <w:ind w:firstLine="709"/>
        <w:jc w:val="both"/>
        <w:rPr>
          <w:sz w:val="28"/>
          <w:szCs w:val="28"/>
        </w:rPr>
      </w:pPr>
      <w:r w:rsidRPr="008A2D2B">
        <w:rPr>
          <w:sz w:val="28"/>
          <w:szCs w:val="28"/>
        </w:rPr>
        <w:t xml:space="preserve">48. Современные тенденции в установлении процедур международного налогообложения. </w:t>
      </w:r>
    </w:p>
    <w:p w14:paraId="62937947" w14:textId="77777777" w:rsidR="008A2D2B" w:rsidRPr="008A2D2B" w:rsidRDefault="008A2D2B" w:rsidP="00F95658">
      <w:pPr>
        <w:ind w:firstLine="709"/>
        <w:jc w:val="both"/>
        <w:rPr>
          <w:sz w:val="28"/>
          <w:szCs w:val="28"/>
        </w:rPr>
      </w:pPr>
      <w:r w:rsidRPr="008A2D2B">
        <w:rPr>
          <w:sz w:val="28"/>
          <w:szCs w:val="28"/>
        </w:rPr>
        <w:t xml:space="preserve">49. Современные тенденции в борьбе с уклонением от уплаты налогов при международном налогообложении. </w:t>
      </w:r>
    </w:p>
    <w:p w14:paraId="003D15C8" w14:textId="77777777" w:rsidR="008A2D2B" w:rsidRPr="008A2D2B" w:rsidRDefault="008A2D2B" w:rsidP="00F95658">
      <w:pPr>
        <w:ind w:firstLine="709"/>
        <w:jc w:val="both"/>
        <w:rPr>
          <w:sz w:val="28"/>
          <w:szCs w:val="28"/>
        </w:rPr>
      </w:pPr>
      <w:r w:rsidRPr="008A2D2B">
        <w:rPr>
          <w:sz w:val="28"/>
          <w:szCs w:val="28"/>
        </w:rPr>
        <w:t xml:space="preserve">50. Современные тенденции в международном налогообложении в ЕС (внутренние операции). </w:t>
      </w:r>
    </w:p>
    <w:p w14:paraId="41886EEC" w14:textId="77777777" w:rsidR="008A2D2B" w:rsidRPr="008A2D2B" w:rsidRDefault="008A2D2B" w:rsidP="00F95658">
      <w:pPr>
        <w:ind w:firstLine="709"/>
        <w:jc w:val="both"/>
        <w:rPr>
          <w:sz w:val="28"/>
          <w:szCs w:val="28"/>
        </w:rPr>
      </w:pPr>
      <w:r w:rsidRPr="008A2D2B">
        <w:rPr>
          <w:sz w:val="28"/>
          <w:szCs w:val="28"/>
        </w:rPr>
        <w:t xml:space="preserve">51. Современные тенденции в международном налогообложении в ЕС (внешние операции). </w:t>
      </w:r>
    </w:p>
    <w:p w14:paraId="648F61C7" w14:textId="77777777" w:rsidR="008A2D2B" w:rsidRPr="008A2D2B" w:rsidRDefault="008A2D2B" w:rsidP="00F95658">
      <w:pPr>
        <w:ind w:firstLine="709"/>
        <w:jc w:val="both"/>
        <w:rPr>
          <w:sz w:val="28"/>
          <w:szCs w:val="28"/>
        </w:rPr>
      </w:pPr>
      <w:r w:rsidRPr="008A2D2B">
        <w:rPr>
          <w:sz w:val="28"/>
          <w:szCs w:val="28"/>
        </w:rPr>
        <w:t>52. Современные тенденции в международном налогообложении в ЕС (отдельные направления бизнеса).</w:t>
      </w:r>
    </w:p>
    <w:p w14:paraId="2E97F4C5" w14:textId="2A143704" w:rsidR="008A2D2B" w:rsidRPr="008A2D2B" w:rsidRDefault="008A2D2B" w:rsidP="00F95658">
      <w:pPr>
        <w:ind w:firstLine="709"/>
        <w:jc w:val="both"/>
        <w:rPr>
          <w:b/>
          <w:sz w:val="28"/>
          <w:szCs w:val="28"/>
        </w:rPr>
      </w:pPr>
      <w:r w:rsidRPr="008A2D2B">
        <w:rPr>
          <w:sz w:val="28"/>
          <w:szCs w:val="28"/>
        </w:rPr>
        <w:t xml:space="preserve"> 53. Современные тенденции в международном налогообложении в ЕАЭК.</w:t>
      </w:r>
    </w:p>
    <w:p w14:paraId="6205400A" w14:textId="77777777" w:rsidR="00506E10" w:rsidRDefault="00506E10" w:rsidP="00F95658">
      <w:pPr>
        <w:ind w:firstLine="709"/>
        <w:jc w:val="both"/>
        <w:rPr>
          <w:b/>
          <w:sz w:val="28"/>
          <w:szCs w:val="28"/>
        </w:rPr>
      </w:pPr>
    </w:p>
    <w:p w14:paraId="285C2788" w14:textId="77777777" w:rsidR="00057D5F" w:rsidRPr="004274D7" w:rsidRDefault="00057D5F" w:rsidP="00057D5F">
      <w:pPr>
        <w:ind w:firstLine="709"/>
        <w:jc w:val="both"/>
        <w:rPr>
          <w:b/>
          <w:bCs/>
          <w:sz w:val="28"/>
          <w:szCs w:val="28"/>
        </w:rPr>
      </w:pPr>
      <w:r w:rsidRPr="004274D7">
        <w:rPr>
          <w:b/>
          <w:sz w:val="28"/>
          <w:szCs w:val="28"/>
        </w:rPr>
        <w:t>7.3. Методические материалы, определяющие процедуры оценивания знаний, умений</w:t>
      </w:r>
    </w:p>
    <w:p w14:paraId="72654473" w14:textId="77777777" w:rsidR="00057D5F" w:rsidRDefault="00057D5F" w:rsidP="00057D5F">
      <w:pPr>
        <w:ind w:firstLine="709"/>
        <w:jc w:val="both"/>
        <w:rPr>
          <w:rFonts w:eastAsia="Calibri"/>
          <w:sz w:val="28"/>
          <w:szCs w:val="28"/>
        </w:rPr>
      </w:pPr>
      <w:r w:rsidRPr="004274D7">
        <w:rPr>
          <w:sz w:val="28"/>
          <w:szCs w:val="28"/>
        </w:rPr>
        <w:t xml:space="preserve">Приказ от 23.03.2017 №0557/о «Об утверждении Положения о проведении текущего контроля успеваемости и промежуточной аттестации обучающихся по программам </w:t>
      </w:r>
      <w:proofErr w:type="spellStart"/>
      <w:r w:rsidRPr="004274D7">
        <w:rPr>
          <w:sz w:val="28"/>
          <w:szCs w:val="28"/>
        </w:rPr>
        <w:t>бакалавриата</w:t>
      </w:r>
      <w:proofErr w:type="spellEnd"/>
      <w:r w:rsidRPr="004274D7">
        <w:rPr>
          <w:sz w:val="28"/>
          <w:szCs w:val="28"/>
        </w:rPr>
        <w:t xml:space="preserve"> и магистратуры в Финансовом университете»</w:t>
      </w:r>
      <w:r w:rsidRPr="004274D7">
        <w:rPr>
          <w:rFonts w:eastAsia="Calibri"/>
          <w:sz w:val="28"/>
          <w:szCs w:val="28"/>
        </w:rPr>
        <w:t xml:space="preserve"> и приказы филиалов по данному вопросу.</w:t>
      </w:r>
    </w:p>
    <w:p w14:paraId="6A8C86CC" w14:textId="77777777" w:rsidR="00057D5F" w:rsidRDefault="00057D5F" w:rsidP="00F95658">
      <w:pPr>
        <w:ind w:firstLine="709"/>
        <w:jc w:val="both"/>
        <w:rPr>
          <w:b/>
          <w:sz w:val="28"/>
          <w:szCs w:val="28"/>
        </w:rPr>
      </w:pPr>
    </w:p>
    <w:p w14:paraId="5BD28757" w14:textId="77777777" w:rsidR="00230FF3" w:rsidRDefault="00230FF3" w:rsidP="00F95658">
      <w:pPr>
        <w:ind w:firstLine="709"/>
        <w:jc w:val="both"/>
        <w:rPr>
          <w:b/>
          <w:sz w:val="28"/>
          <w:szCs w:val="28"/>
        </w:rPr>
      </w:pPr>
    </w:p>
    <w:p w14:paraId="7899900B" w14:textId="1784C6FD" w:rsidR="00DF325C" w:rsidRPr="005532E3" w:rsidRDefault="00145199" w:rsidP="00F95658">
      <w:pPr>
        <w:ind w:firstLine="709"/>
        <w:jc w:val="both"/>
        <w:rPr>
          <w:b/>
          <w:sz w:val="28"/>
          <w:szCs w:val="28"/>
        </w:rPr>
      </w:pPr>
      <w:r w:rsidRPr="005532E3">
        <w:rPr>
          <w:b/>
          <w:sz w:val="28"/>
          <w:szCs w:val="28"/>
        </w:rPr>
        <w:lastRenderedPageBreak/>
        <w:t>8</w:t>
      </w:r>
      <w:r w:rsidR="00C52F7B" w:rsidRPr="005532E3">
        <w:rPr>
          <w:b/>
          <w:sz w:val="28"/>
          <w:szCs w:val="28"/>
        </w:rPr>
        <w:t>. Перечень основной и дополнительной учебной литературы, необходимой для освоения</w:t>
      </w:r>
      <w:r w:rsidR="00CD6F6E" w:rsidRPr="005532E3">
        <w:rPr>
          <w:b/>
          <w:sz w:val="28"/>
          <w:szCs w:val="28"/>
        </w:rPr>
        <w:t xml:space="preserve"> дисциплины</w:t>
      </w:r>
    </w:p>
    <w:p w14:paraId="41B49070" w14:textId="77777777" w:rsidR="003B00D2" w:rsidRPr="003B00D2" w:rsidRDefault="003B00D2" w:rsidP="003B00D2">
      <w:pPr>
        <w:widowControl/>
        <w:autoSpaceDE/>
        <w:autoSpaceDN/>
        <w:adjustRightInd/>
        <w:spacing w:line="276" w:lineRule="auto"/>
        <w:jc w:val="center"/>
        <w:rPr>
          <w:b/>
          <w:sz w:val="28"/>
          <w:szCs w:val="22"/>
        </w:rPr>
      </w:pPr>
      <w:r w:rsidRPr="003B00D2">
        <w:rPr>
          <w:b/>
          <w:sz w:val="28"/>
          <w:szCs w:val="22"/>
        </w:rPr>
        <w:t>Нормативно - правовые акты:</w:t>
      </w:r>
    </w:p>
    <w:p w14:paraId="2C631BBA" w14:textId="77777777" w:rsidR="006F495A" w:rsidRPr="006F495A" w:rsidRDefault="006F495A" w:rsidP="006F495A">
      <w:pPr>
        <w:widowControl/>
        <w:numPr>
          <w:ilvl w:val="0"/>
          <w:numId w:val="16"/>
        </w:numPr>
        <w:autoSpaceDE/>
        <w:autoSpaceDN/>
        <w:adjustRightInd/>
        <w:spacing w:line="360" w:lineRule="auto"/>
        <w:jc w:val="both"/>
        <w:rPr>
          <w:rFonts w:cs="MonoCondensed"/>
          <w:sz w:val="28"/>
          <w:szCs w:val="28"/>
        </w:rPr>
      </w:pPr>
      <w:r w:rsidRPr="006F495A">
        <w:rPr>
          <w:rFonts w:cs="MonoCondensed"/>
          <w:sz w:val="28"/>
          <w:szCs w:val="28"/>
        </w:rPr>
        <w:t>Конституция Российской Федерации (Принята всенародным голосованием 12.12.1993 с изменениями, одобренными в ходе общероссийского голосования 01.07.2020).</w:t>
      </w:r>
    </w:p>
    <w:p w14:paraId="712B8C61" w14:textId="77777777" w:rsidR="006F495A" w:rsidRPr="006F495A" w:rsidRDefault="006F495A" w:rsidP="006F495A">
      <w:pPr>
        <w:widowControl/>
        <w:numPr>
          <w:ilvl w:val="0"/>
          <w:numId w:val="16"/>
        </w:numPr>
        <w:autoSpaceDE/>
        <w:autoSpaceDN/>
        <w:adjustRightInd/>
        <w:spacing w:line="360" w:lineRule="auto"/>
        <w:jc w:val="both"/>
        <w:rPr>
          <w:rFonts w:cs="MonoCondensed"/>
          <w:sz w:val="28"/>
          <w:szCs w:val="28"/>
        </w:rPr>
      </w:pPr>
      <w:r w:rsidRPr="006F495A">
        <w:rPr>
          <w:rFonts w:cs="MonoCondensed"/>
          <w:sz w:val="28"/>
          <w:szCs w:val="28"/>
        </w:rPr>
        <w:t>Налоговый кодекс Российской Федерации. Часть первая (Федеральный закон от 31.07.1998 № 146-ФЗ, с учетом изменений и дополнений).</w:t>
      </w:r>
    </w:p>
    <w:p w14:paraId="2EB54EF7" w14:textId="77777777" w:rsidR="006F495A" w:rsidRPr="006F495A" w:rsidRDefault="006F495A" w:rsidP="006F495A">
      <w:pPr>
        <w:widowControl/>
        <w:numPr>
          <w:ilvl w:val="0"/>
          <w:numId w:val="16"/>
        </w:numPr>
        <w:autoSpaceDE/>
        <w:autoSpaceDN/>
        <w:adjustRightInd/>
        <w:spacing w:line="360" w:lineRule="auto"/>
        <w:jc w:val="both"/>
        <w:rPr>
          <w:rFonts w:cs="MonoCondensed"/>
          <w:sz w:val="28"/>
          <w:szCs w:val="28"/>
        </w:rPr>
      </w:pPr>
      <w:r w:rsidRPr="006F495A">
        <w:rPr>
          <w:rFonts w:cs="MonoCondensed"/>
          <w:sz w:val="28"/>
          <w:szCs w:val="28"/>
        </w:rPr>
        <w:t>Налоговый кодекс Российской Федерации. Часть вторая (Федеральный закон от 05.08.2000 № 117-ФЗ, с учетом изменений и дополнений).</w:t>
      </w:r>
    </w:p>
    <w:p w14:paraId="7CA31898" w14:textId="77777777" w:rsidR="006F495A" w:rsidRPr="006F495A" w:rsidRDefault="006F495A" w:rsidP="006F495A">
      <w:pPr>
        <w:widowControl/>
        <w:numPr>
          <w:ilvl w:val="0"/>
          <w:numId w:val="16"/>
        </w:numPr>
        <w:autoSpaceDE/>
        <w:autoSpaceDN/>
        <w:adjustRightInd/>
        <w:spacing w:line="360" w:lineRule="auto"/>
        <w:jc w:val="both"/>
        <w:rPr>
          <w:rFonts w:cs="MonoCondensed"/>
          <w:sz w:val="28"/>
          <w:szCs w:val="28"/>
        </w:rPr>
      </w:pPr>
      <w:r w:rsidRPr="006F495A">
        <w:rPr>
          <w:rFonts w:cs="MonoCondensed"/>
          <w:sz w:val="28"/>
          <w:szCs w:val="28"/>
        </w:rPr>
        <w:t>"Таможенный кодекс Евразийского экономического союза" (приложение N 1 к Договору о Таможенном кодексе Евразийского экономического союза).</w:t>
      </w:r>
    </w:p>
    <w:p w14:paraId="56095F98" w14:textId="77777777" w:rsidR="003B00D2" w:rsidRPr="003B00D2" w:rsidRDefault="003B00D2" w:rsidP="003B00D2">
      <w:pPr>
        <w:widowControl/>
        <w:autoSpaceDE/>
        <w:autoSpaceDN/>
        <w:adjustRightInd/>
        <w:spacing w:line="360" w:lineRule="auto"/>
        <w:jc w:val="center"/>
        <w:rPr>
          <w:b/>
          <w:bCs/>
          <w:sz w:val="16"/>
          <w:szCs w:val="16"/>
        </w:rPr>
      </w:pPr>
    </w:p>
    <w:p w14:paraId="40A52555" w14:textId="77777777" w:rsidR="003B00D2" w:rsidRPr="003B00D2" w:rsidRDefault="003B00D2" w:rsidP="006F495A">
      <w:pPr>
        <w:widowControl/>
        <w:autoSpaceDE/>
        <w:autoSpaceDN/>
        <w:adjustRightInd/>
        <w:spacing w:line="360" w:lineRule="auto"/>
        <w:jc w:val="both"/>
        <w:rPr>
          <w:b/>
          <w:bCs/>
          <w:sz w:val="28"/>
          <w:szCs w:val="28"/>
        </w:rPr>
      </w:pPr>
      <w:r w:rsidRPr="003B00D2">
        <w:rPr>
          <w:b/>
          <w:bCs/>
          <w:sz w:val="28"/>
          <w:szCs w:val="28"/>
        </w:rPr>
        <w:t>Основная литература:</w:t>
      </w:r>
    </w:p>
    <w:p w14:paraId="006374D8" w14:textId="77777777" w:rsidR="00EF0A2B" w:rsidRDefault="00EF0A2B" w:rsidP="006F495A">
      <w:pPr>
        <w:numPr>
          <w:ilvl w:val="2"/>
          <w:numId w:val="17"/>
        </w:numPr>
        <w:spacing w:line="360" w:lineRule="auto"/>
        <w:rPr>
          <w:sz w:val="28"/>
          <w:szCs w:val="28"/>
        </w:rPr>
      </w:pPr>
      <w:proofErr w:type="spellStart"/>
      <w:r w:rsidRPr="00EF0A2B">
        <w:rPr>
          <w:sz w:val="28"/>
          <w:szCs w:val="28"/>
        </w:rPr>
        <w:t>Полежарова</w:t>
      </w:r>
      <w:proofErr w:type="spellEnd"/>
      <w:r w:rsidRPr="00EF0A2B">
        <w:rPr>
          <w:sz w:val="28"/>
          <w:szCs w:val="28"/>
        </w:rPr>
        <w:t xml:space="preserve"> Л.В. Международное налогообложение: современная теория и методология: монография / Л.В. </w:t>
      </w:r>
      <w:proofErr w:type="spellStart"/>
      <w:r w:rsidRPr="00EF0A2B">
        <w:rPr>
          <w:sz w:val="28"/>
          <w:szCs w:val="28"/>
        </w:rPr>
        <w:t>Полежарова</w:t>
      </w:r>
      <w:proofErr w:type="spellEnd"/>
      <w:r w:rsidRPr="00EF0A2B">
        <w:rPr>
          <w:sz w:val="28"/>
          <w:szCs w:val="28"/>
        </w:rPr>
        <w:t xml:space="preserve">; </w:t>
      </w:r>
      <w:proofErr w:type="spellStart"/>
      <w:proofErr w:type="gramStart"/>
      <w:r w:rsidRPr="00EF0A2B">
        <w:rPr>
          <w:sz w:val="28"/>
          <w:szCs w:val="28"/>
        </w:rPr>
        <w:t>Финуниверситет</w:t>
      </w:r>
      <w:proofErr w:type="spellEnd"/>
      <w:r w:rsidRPr="00EF0A2B">
        <w:rPr>
          <w:sz w:val="28"/>
          <w:szCs w:val="28"/>
        </w:rPr>
        <w:t xml:space="preserve"> ;</w:t>
      </w:r>
      <w:proofErr w:type="gramEnd"/>
      <w:r w:rsidRPr="00EF0A2B">
        <w:rPr>
          <w:sz w:val="28"/>
          <w:szCs w:val="28"/>
        </w:rPr>
        <w:t xml:space="preserve"> под ред. Л.И. Гончаренко. - Москва: Магистр, 2016. - 414 с. – </w:t>
      </w:r>
      <w:proofErr w:type="gramStart"/>
      <w:r w:rsidRPr="00EF0A2B">
        <w:rPr>
          <w:sz w:val="28"/>
          <w:szCs w:val="28"/>
        </w:rPr>
        <w:t>Текст :</w:t>
      </w:r>
      <w:proofErr w:type="gramEnd"/>
      <w:r w:rsidRPr="00EF0A2B">
        <w:rPr>
          <w:sz w:val="28"/>
          <w:szCs w:val="28"/>
        </w:rPr>
        <w:t xml:space="preserve"> непосредственный. - То же. - ЭБС ZNANIUM.com. - URL: https://new.znanium.com/catalog/product/527708 (дата обращения: 19.09.2023) - </w:t>
      </w:r>
      <w:proofErr w:type="gramStart"/>
      <w:r w:rsidRPr="00EF0A2B">
        <w:rPr>
          <w:sz w:val="28"/>
          <w:szCs w:val="28"/>
        </w:rPr>
        <w:t>Текст :</w:t>
      </w:r>
      <w:proofErr w:type="gramEnd"/>
      <w:r w:rsidRPr="00EF0A2B">
        <w:rPr>
          <w:sz w:val="28"/>
          <w:szCs w:val="28"/>
        </w:rPr>
        <w:t xml:space="preserve"> электронный.</w:t>
      </w:r>
    </w:p>
    <w:p w14:paraId="099FC2E9" w14:textId="77777777" w:rsidR="007804A7" w:rsidRDefault="00670BAE" w:rsidP="007804A7">
      <w:pPr>
        <w:widowControl/>
        <w:numPr>
          <w:ilvl w:val="2"/>
          <w:numId w:val="17"/>
        </w:numPr>
        <w:autoSpaceDE/>
        <w:autoSpaceDN/>
        <w:adjustRightInd/>
        <w:spacing w:line="360" w:lineRule="auto"/>
        <w:jc w:val="both"/>
        <w:rPr>
          <w:sz w:val="28"/>
          <w:szCs w:val="28"/>
        </w:rPr>
      </w:pPr>
      <w:proofErr w:type="spellStart"/>
      <w:r w:rsidRPr="00670BAE">
        <w:rPr>
          <w:sz w:val="28"/>
          <w:szCs w:val="28"/>
        </w:rPr>
        <w:t>Полежарова</w:t>
      </w:r>
      <w:proofErr w:type="spellEnd"/>
      <w:r w:rsidRPr="00670BAE">
        <w:rPr>
          <w:sz w:val="28"/>
          <w:szCs w:val="28"/>
        </w:rPr>
        <w:t xml:space="preserve">, Л.В. Теория и практика применения международных налоговых соглашений: практикум: учебное пособие / Л.В. </w:t>
      </w:r>
      <w:proofErr w:type="spellStart"/>
      <w:r w:rsidRPr="00670BAE">
        <w:rPr>
          <w:sz w:val="28"/>
          <w:szCs w:val="28"/>
        </w:rPr>
        <w:t>Полежарова</w:t>
      </w:r>
      <w:proofErr w:type="spellEnd"/>
      <w:r w:rsidRPr="00670BAE">
        <w:rPr>
          <w:sz w:val="28"/>
          <w:szCs w:val="28"/>
        </w:rPr>
        <w:t xml:space="preserve">, И.Г. </w:t>
      </w:r>
      <w:proofErr w:type="spellStart"/>
      <w:r w:rsidRPr="00670BAE">
        <w:rPr>
          <w:sz w:val="28"/>
          <w:szCs w:val="28"/>
        </w:rPr>
        <w:t>Русакова</w:t>
      </w:r>
      <w:proofErr w:type="spellEnd"/>
      <w:r w:rsidRPr="00670BAE">
        <w:rPr>
          <w:sz w:val="28"/>
          <w:szCs w:val="28"/>
        </w:rPr>
        <w:t xml:space="preserve">; под ред. Л.И. Гончаренко. — </w:t>
      </w:r>
      <w:proofErr w:type="gramStart"/>
      <w:r w:rsidRPr="00670BAE">
        <w:rPr>
          <w:sz w:val="28"/>
          <w:szCs w:val="28"/>
        </w:rPr>
        <w:t>Москва :</w:t>
      </w:r>
      <w:proofErr w:type="gramEnd"/>
      <w:r w:rsidRPr="00670BAE">
        <w:rPr>
          <w:sz w:val="28"/>
          <w:szCs w:val="28"/>
        </w:rPr>
        <w:t xml:space="preserve"> Магистр : ИНФРА-М, 2017. — 288 с. - (Магистратура). – ЭБС ZNANIUM.com. - URL: https://znanium.com/catalog/product/882668 (дата обращения: 19.09.2023). – </w:t>
      </w:r>
      <w:proofErr w:type="gramStart"/>
      <w:r w:rsidRPr="00670BAE">
        <w:rPr>
          <w:sz w:val="28"/>
          <w:szCs w:val="28"/>
        </w:rPr>
        <w:t>Текст :</w:t>
      </w:r>
      <w:proofErr w:type="gramEnd"/>
      <w:r w:rsidRPr="00670BAE">
        <w:rPr>
          <w:sz w:val="28"/>
          <w:szCs w:val="28"/>
        </w:rPr>
        <w:t xml:space="preserve"> электронный. </w:t>
      </w:r>
    </w:p>
    <w:p w14:paraId="7F75C7AC" w14:textId="50D4AA8D" w:rsidR="007804A7" w:rsidRPr="007804A7" w:rsidRDefault="007804A7" w:rsidP="007804A7">
      <w:pPr>
        <w:widowControl/>
        <w:numPr>
          <w:ilvl w:val="2"/>
          <w:numId w:val="17"/>
        </w:numPr>
        <w:autoSpaceDE/>
        <w:autoSpaceDN/>
        <w:adjustRightInd/>
        <w:spacing w:line="360" w:lineRule="auto"/>
        <w:jc w:val="both"/>
        <w:rPr>
          <w:sz w:val="28"/>
          <w:szCs w:val="28"/>
        </w:rPr>
      </w:pPr>
      <w:r w:rsidRPr="007804A7">
        <w:rPr>
          <w:sz w:val="28"/>
          <w:szCs w:val="28"/>
        </w:rPr>
        <w:t xml:space="preserve">Налоговое администрирование и контроль: учебник / А. С. </w:t>
      </w:r>
      <w:proofErr w:type="spellStart"/>
      <w:r w:rsidRPr="007804A7">
        <w:rPr>
          <w:sz w:val="28"/>
          <w:szCs w:val="28"/>
        </w:rPr>
        <w:t>Адвокатова</w:t>
      </w:r>
      <w:proofErr w:type="spellEnd"/>
      <w:r w:rsidRPr="007804A7">
        <w:rPr>
          <w:sz w:val="28"/>
          <w:szCs w:val="28"/>
        </w:rPr>
        <w:t xml:space="preserve">, Л. И. Гончаренко, О. И. Борисов, Л. П. </w:t>
      </w:r>
      <w:proofErr w:type="gramStart"/>
      <w:r w:rsidRPr="007804A7">
        <w:rPr>
          <w:sz w:val="28"/>
          <w:szCs w:val="28"/>
        </w:rPr>
        <w:t>Грундел  [</w:t>
      </w:r>
      <w:proofErr w:type="gramEnd"/>
      <w:r w:rsidRPr="007804A7">
        <w:rPr>
          <w:sz w:val="28"/>
          <w:szCs w:val="28"/>
        </w:rPr>
        <w:t xml:space="preserve">и др.]; </w:t>
      </w:r>
      <w:proofErr w:type="spellStart"/>
      <w:r w:rsidRPr="007804A7">
        <w:rPr>
          <w:sz w:val="28"/>
          <w:szCs w:val="28"/>
        </w:rPr>
        <w:t>Финуниверситет</w:t>
      </w:r>
      <w:proofErr w:type="spellEnd"/>
      <w:r w:rsidRPr="007804A7">
        <w:rPr>
          <w:sz w:val="28"/>
          <w:szCs w:val="28"/>
        </w:rPr>
        <w:t xml:space="preserve">; под ред. д-ра </w:t>
      </w:r>
      <w:proofErr w:type="spellStart"/>
      <w:r w:rsidRPr="007804A7">
        <w:rPr>
          <w:sz w:val="28"/>
          <w:szCs w:val="28"/>
        </w:rPr>
        <w:t>экон</w:t>
      </w:r>
      <w:proofErr w:type="spellEnd"/>
      <w:r w:rsidRPr="007804A7">
        <w:rPr>
          <w:sz w:val="28"/>
          <w:szCs w:val="28"/>
        </w:rPr>
        <w:t xml:space="preserve">. наук, проф. Л. И. Гончаренко. - Москва: Магистр, 2019. - 448 с. - (Магистратура). - Текст: непосредственный. - То же. - 2020. - ЭБС ZNANIUM.com. - URL: http://znanium.com/catalog/product/1073458 (дата обращения: 19.09.2023). — </w:t>
      </w:r>
      <w:proofErr w:type="gramStart"/>
      <w:r w:rsidRPr="007804A7">
        <w:rPr>
          <w:sz w:val="28"/>
          <w:szCs w:val="28"/>
        </w:rPr>
        <w:t>Текст :</w:t>
      </w:r>
      <w:proofErr w:type="gramEnd"/>
      <w:r w:rsidRPr="007804A7">
        <w:rPr>
          <w:sz w:val="28"/>
          <w:szCs w:val="28"/>
        </w:rPr>
        <w:t xml:space="preserve"> электронный.</w:t>
      </w:r>
    </w:p>
    <w:p w14:paraId="07FAF7CC" w14:textId="2CE59AF1" w:rsidR="003B00D2" w:rsidRPr="003B00D2" w:rsidRDefault="003B00D2" w:rsidP="003B00D2">
      <w:pPr>
        <w:widowControl/>
        <w:autoSpaceDE/>
        <w:autoSpaceDN/>
        <w:adjustRightInd/>
        <w:spacing w:line="360" w:lineRule="auto"/>
        <w:jc w:val="center"/>
        <w:rPr>
          <w:b/>
          <w:bCs/>
          <w:sz w:val="28"/>
          <w:szCs w:val="28"/>
        </w:rPr>
      </w:pPr>
      <w:r w:rsidRPr="003B00D2">
        <w:rPr>
          <w:b/>
          <w:bCs/>
          <w:sz w:val="28"/>
          <w:szCs w:val="28"/>
        </w:rPr>
        <w:lastRenderedPageBreak/>
        <w:t>Дополнительная литература:</w:t>
      </w:r>
    </w:p>
    <w:p w14:paraId="7DCEC0B6" w14:textId="1EA6445D" w:rsidR="001B3D07" w:rsidRDefault="001B3D07" w:rsidP="001B3D07">
      <w:pPr>
        <w:widowControl/>
        <w:numPr>
          <w:ilvl w:val="2"/>
          <w:numId w:val="17"/>
        </w:numPr>
        <w:autoSpaceDE/>
        <w:autoSpaceDN/>
        <w:adjustRightInd/>
        <w:spacing w:line="360" w:lineRule="auto"/>
        <w:jc w:val="both"/>
        <w:rPr>
          <w:sz w:val="28"/>
          <w:szCs w:val="28"/>
        </w:rPr>
      </w:pPr>
      <w:r w:rsidRPr="001B3D07">
        <w:rPr>
          <w:sz w:val="28"/>
          <w:szCs w:val="28"/>
        </w:rPr>
        <w:t xml:space="preserve">Актуальные тренды развития международного налогообложения: монография / М.Р. Пинская, Н.С. </w:t>
      </w:r>
      <w:proofErr w:type="spellStart"/>
      <w:r w:rsidRPr="001B3D07">
        <w:rPr>
          <w:sz w:val="28"/>
          <w:szCs w:val="28"/>
        </w:rPr>
        <w:t>Миголов</w:t>
      </w:r>
      <w:proofErr w:type="spellEnd"/>
      <w:r w:rsidRPr="001B3D07">
        <w:rPr>
          <w:sz w:val="28"/>
          <w:szCs w:val="28"/>
        </w:rPr>
        <w:t xml:space="preserve">, К.Н. </w:t>
      </w:r>
      <w:proofErr w:type="spellStart"/>
      <w:r w:rsidRPr="001B3D07">
        <w:rPr>
          <w:sz w:val="28"/>
          <w:szCs w:val="28"/>
        </w:rPr>
        <w:t>Цаган-Манджиева</w:t>
      </w:r>
      <w:proofErr w:type="spellEnd"/>
      <w:r w:rsidRPr="001B3D07">
        <w:rPr>
          <w:sz w:val="28"/>
          <w:szCs w:val="28"/>
        </w:rPr>
        <w:t xml:space="preserve">, Т.А. Логинова; </w:t>
      </w:r>
      <w:proofErr w:type="spellStart"/>
      <w:r w:rsidRPr="001B3D07">
        <w:rPr>
          <w:sz w:val="28"/>
          <w:szCs w:val="28"/>
        </w:rPr>
        <w:t>Финуниверситет</w:t>
      </w:r>
      <w:proofErr w:type="spellEnd"/>
      <w:r w:rsidRPr="001B3D07">
        <w:rPr>
          <w:sz w:val="28"/>
          <w:szCs w:val="28"/>
        </w:rPr>
        <w:t xml:space="preserve">. — Москва: Инфра-М, 2022 — 277 с. — (Научная мысль). — Текст: непосредственный. - DOI 10.12737/1111362. - То же. - ЭБС ZNANIUM.com. - URL: https://znanium.com/catalog/product/1864068 (дата обращения: 19.09.2023). – </w:t>
      </w:r>
      <w:proofErr w:type="gramStart"/>
      <w:r w:rsidRPr="001B3D07">
        <w:rPr>
          <w:sz w:val="28"/>
          <w:szCs w:val="28"/>
        </w:rPr>
        <w:t>Текст :</w:t>
      </w:r>
      <w:proofErr w:type="gramEnd"/>
      <w:r w:rsidRPr="001B3D07">
        <w:rPr>
          <w:sz w:val="28"/>
          <w:szCs w:val="28"/>
        </w:rPr>
        <w:t xml:space="preserve"> электронный.</w:t>
      </w:r>
    </w:p>
    <w:p w14:paraId="525D6AEF" w14:textId="77777777" w:rsidR="001B3D07" w:rsidRDefault="001B3D07" w:rsidP="001B3D07">
      <w:pPr>
        <w:widowControl/>
        <w:numPr>
          <w:ilvl w:val="2"/>
          <w:numId w:val="17"/>
        </w:numPr>
        <w:autoSpaceDE/>
        <w:autoSpaceDN/>
        <w:adjustRightInd/>
        <w:spacing w:line="360" w:lineRule="auto"/>
        <w:jc w:val="both"/>
        <w:rPr>
          <w:sz w:val="28"/>
          <w:szCs w:val="28"/>
        </w:rPr>
      </w:pPr>
      <w:r w:rsidRPr="001B3D07">
        <w:rPr>
          <w:sz w:val="28"/>
          <w:szCs w:val="28"/>
        </w:rPr>
        <w:t xml:space="preserve">Архитектоника современного налогообложения </w:t>
      </w:r>
      <w:proofErr w:type="gramStart"/>
      <w:r w:rsidRPr="001B3D07">
        <w:rPr>
          <w:sz w:val="28"/>
          <w:szCs w:val="28"/>
        </w:rPr>
        <w:t>потребления :</w:t>
      </w:r>
      <w:proofErr w:type="gramEnd"/>
      <w:r w:rsidRPr="001B3D07">
        <w:rPr>
          <w:sz w:val="28"/>
          <w:szCs w:val="28"/>
        </w:rPr>
        <w:t xml:space="preserve"> монография для магистрантов, обучающихся по программам направлений «Экономика», «Государственный аудит» и «Финансы и кредит» / И. А. </w:t>
      </w:r>
      <w:proofErr w:type="spellStart"/>
      <w:r w:rsidRPr="001B3D07">
        <w:rPr>
          <w:sz w:val="28"/>
          <w:szCs w:val="28"/>
        </w:rPr>
        <w:t>Майбуров</w:t>
      </w:r>
      <w:proofErr w:type="spellEnd"/>
      <w:r w:rsidRPr="001B3D07">
        <w:rPr>
          <w:sz w:val="28"/>
          <w:szCs w:val="28"/>
        </w:rPr>
        <w:t xml:space="preserve">, Ю. Б. Иванов, Д. А. Артеменко [и др.] ; под ред. И. А. </w:t>
      </w:r>
      <w:proofErr w:type="spellStart"/>
      <w:r w:rsidRPr="001B3D07">
        <w:rPr>
          <w:sz w:val="28"/>
          <w:szCs w:val="28"/>
        </w:rPr>
        <w:t>Майбурова</w:t>
      </w:r>
      <w:proofErr w:type="spellEnd"/>
      <w:r w:rsidRPr="001B3D07">
        <w:rPr>
          <w:sz w:val="28"/>
          <w:szCs w:val="28"/>
        </w:rPr>
        <w:t xml:space="preserve">, Ю. Б. Иванова. - </w:t>
      </w:r>
      <w:proofErr w:type="gramStart"/>
      <w:r w:rsidRPr="001B3D07">
        <w:rPr>
          <w:sz w:val="28"/>
          <w:szCs w:val="28"/>
        </w:rPr>
        <w:t>Москва :</w:t>
      </w:r>
      <w:proofErr w:type="gramEnd"/>
      <w:r w:rsidRPr="001B3D07">
        <w:rPr>
          <w:sz w:val="28"/>
          <w:szCs w:val="28"/>
        </w:rPr>
        <w:t xml:space="preserve"> ЮНИТИ-ДАНА, 2020. - 399 с. - (Серия «</w:t>
      </w:r>
      <w:proofErr w:type="spellStart"/>
      <w:r w:rsidRPr="001B3D07">
        <w:rPr>
          <w:sz w:val="28"/>
          <w:szCs w:val="28"/>
        </w:rPr>
        <w:t>Magisler</w:t>
      </w:r>
      <w:proofErr w:type="spellEnd"/>
      <w:r w:rsidRPr="001B3D07">
        <w:rPr>
          <w:sz w:val="28"/>
          <w:szCs w:val="28"/>
        </w:rPr>
        <w:t xml:space="preserve">»). - ЭБС ZNANIUM.com. - URL: https://znanium.com/catalog/product/1352929 (дата обращения: 19.09.2023). – </w:t>
      </w:r>
      <w:proofErr w:type="gramStart"/>
      <w:r w:rsidRPr="001B3D07">
        <w:rPr>
          <w:sz w:val="28"/>
          <w:szCs w:val="28"/>
        </w:rPr>
        <w:t>Текст :</w:t>
      </w:r>
      <w:proofErr w:type="gramEnd"/>
      <w:r w:rsidRPr="001B3D07">
        <w:rPr>
          <w:sz w:val="28"/>
          <w:szCs w:val="28"/>
        </w:rPr>
        <w:t xml:space="preserve"> электронный.</w:t>
      </w:r>
    </w:p>
    <w:p w14:paraId="41B15E27" w14:textId="77777777" w:rsidR="00985806" w:rsidRPr="00985806" w:rsidRDefault="00985806" w:rsidP="001B3D07">
      <w:pPr>
        <w:pStyle w:val="a6"/>
        <w:numPr>
          <w:ilvl w:val="2"/>
          <w:numId w:val="17"/>
        </w:numPr>
        <w:tabs>
          <w:tab w:val="left" w:pos="1346"/>
        </w:tabs>
        <w:adjustRightInd/>
        <w:spacing w:before="67" w:line="360" w:lineRule="auto"/>
        <w:ind w:right="222"/>
        <w:jc w:val="both"/>
        <w:rPr>
          <w:sz w:val="28"/>
        </w:rPr>
      </w:pPr>
      <w:r w:rsidRPr="00985806">
        <w:rPr>
          <w:sz w:val="28"/>
          <w:szCs w:val="28"/>
        </w:rPr>
        <w:t xml:space="preserve">Международное налогообложение: размывание налоговой базы с использованием офшоров = </w:t>
      </w:r>
      <w:proofErr w:type="spellStart"/>
      <w:r w:rsidRPr="00985806">
        <w:rPr>
          <w:sz w:val="28"/>
          <w:szCs w:val="28"/>
        </w:rPr>
        <w:t>International</w:t>
      </w:r>
      <w:proofErr w:type="spellEnd"/>
      <w:r w:rsidRPr="00985806">
        <w:rPr>
          <w:sz w:val="28"/>
          <w:szCs w:val="28"/>
        </w:rPr>
        <w:t xml:space="preserve"> </w:t>
      </w:r>
      <w:proofErr w:type="spellStart"/>
      <w:r w:rsidRPr="00985806">
        <w:rPr>
          <w:sz w:val="28"/>
          <w:szCs w:val="28"/>
        </w:rPr>
        <w:t>taxation</w:t>
      </w:r>
      <w:proofErr w:type="spellEnd"/>
      <w:r w:rsidRPr="00985806">
        <w:rPr>
          <w:sz w:val="28"/>
          <w:szCs w:val="28"/>
        </w:rPr>
        <w:t xml:space="preserve">: </w:t>
      </w:r>
      <w:proofErr w:type="spellStart"/>
      <w:r w:rsidRPr="00985806">
        <w:rPr>
          <w:sz w:val="28"/>
          <w:szCs w:val="28"/>
        </w:rPr>
        <w:t>base</w:t>
      </w:r>
      <w:proofErr w:type="spellEnd"/>
      <w:r w:rsidRPr="00985806">
        <w:rPr>
          <w:sz w:val="28"/>
          <w:szCs w:val="28"/>
        </w:rPr>
        <w:t xml:space="preserve"> </w:t>
      </w:r>
      <w:proofErr w:type="spellStart"/>
      <w:r w:rsidRPr="00985806">
        <w:rPr>
          <w:sz w:val="28"/>
          <w:szCs w:val="28"/>
        </w:rPr>
        <w:t>erosion</w:t>
      </w:r>
      <w:proofErr w:type="spellEnd"/>
      <w:r w:rsidRPr="00985806">
        <w:rPr>
          <w:sz w:val="28"/>
          <w:szCs w:val="28"/>
        </w:rPr>
        <w:t xml:space="preserve"> </w:t>
      </w:r>
      <w:proofErr w:type="spellStart"/>
      <w:r w:rsidRPr="00985806">
        <w:rPr>
          <w:sz w:val="28"/>
          <w:szCs w:val="28"/>
        </w:rPr>
        <w:t>using</w:t>
      </w:r>
      <w:proofErr w:type="spellEnd"/>
      <w:r w:rsidRPr="00985806">
        <w:rPr>
          <w:sz w:val="28"/>
          <w:szCs w:val="28"/>
        </w:rPr>
        <w:t xml:space="preserve"> </w:t>
      </w:r>
      <w:proofErr w:type="spellStart"/>
      <w:r w:rsidRPr="00985806">
        <w:rPr>
          <w:sz w:val="28"/>
          <w:szCs w:val="28"/>
        </w:rPr>
        <w:t>offshore</w:t>
      </w:r>
      <w:proofErr w:type="spellEnd"/>
      <w:r w:rsidRPr="00985806">
        <w:rPr>
          <w:sz w:val="28"/>
          <w:szCs w:val="28"/>
        </w:rPr>
        <w:t xml:space="preserve"> </w:t>
      </w:r>
      <w:proofErr w:type="spellStart"/>
      <w:r w:rsidRPr="00985806">
        <w:rPr>
          <w:sz w:val="28"/>
          <w:szCs w:val="28"/>
        </w:rPr>
        <w:t>jurisdictions</w:t>
      </w:r>
      <w:proofErr w:type="spellEnd"/>
      <w:r w:rsidRPr="00985806">
        <w:rPr>
          <w:sz w:val="28"/>
          <w:szCs w:val="28"/>
        </w:rPr>
        <w:t xml:space="preserve">: монография / М.Р. Пинская, В.П. Бауэр, В.В. </w:t>
      </w:r>
      <w:proofErr w:type="spellStart"/>
      <w:proofErr w:type="gramStart"/>
      <w:r w:rsidRPr="00985806">
        <w:rPr>
          <w:sz w:val="28"/>
          <w:szCs w:val="28"/>
        </w:rPr>
        <w:t>Ворожихин</w:t>
      </w:r>
      <w:proofErr w:type="spellEnd"/>
      <w:r w:rsidRPr="00985806">
        <w:rPr>
          <w:sz w:val="28"/>
          <w:szCs w:val="28"/>
        </w:rPr>
        <w:t xml:space="preserve">  [</w:t>
      </w:r>
      <w:proofErr w:type="gramEnd"/>
      <w:r w:rsidRPr="00985806">
        <w:rPr>
          <w:sz w:val="28"/>
          <w:szCs w:val="28"/>
        </w:rPr>
        <w:t xml:space="preserve">и др.]; </w:t>
      </w:r>
      <w:proofErr w:type="spellStart"/>
      <w:r w:rsidRPr="00985806">
        <w:rPr>
          <w:sz w:val="28"/>
          <w:szCs w:val="28"/>
        </w:rPr>
        <w:t>Финуниверситет</w:t>
      </w:r>
      <w:proofErr w:type="spellEnd"/>
      <w:r w:rsidRPr="00985806">
        <w:rPr>
          <w:sz w:val="28"/>
          <w:szCs w:val="28"/>
        </w:rPr>
        <w:t xml:space="preserve"> ; под ред. М.Р. </w:t>
      </w:r>
      <w:proofErr w:type="spellStart"/>
      <w:r w:rsidRPr="00985806">
        <w:rPr>
          <w:sz w:val="28"/>
          <w:szCs w:val="28"/>
        </w:rPr>
        <w:t>Пинской</w:t>
      </w:r>
      <w:proofErr w:type="spellEnd"/>
      <w:r w:rsidRPr="00985806">
        <w:rPr>
          <w:sz w:val="28"/>
          <w:szCs w:val="28"/>
        </w:rPr>
        <w:t xml:space="preserve">. - </w:t>
      </w:r>
      <w:proofErr w:type="gramStart"/>
      <w:r w:rsidRPr="00985806">
        <w:rPr>
          <w:sz w:val="28"/>
          <w:szCs w:val="28"/>
        </w:rPr>
        <w:t>Москва:  ИНФРА</w:t>
      </w:r>
      <w:proofErr w:type="gramEnd"/>
      <w:r w:rsidRPr="00985806">
        <w:rPr>
          <w:sz w:val="28"/>
          <w:szCs w:val="28"/>
        </w:rPr>
        <w:t xml:space="preserve">-М, 2016. - 192 с. – (Научная мысль). — </w:t>
      </w:r>
      <w:proofErr w:type="gramStart"/>
      <w:r w:rsidRPr="00985806">
        <w:rPr>
          <w:sz w:val="28"/>
          <w:szCs w:val="28"/>
        </w:rPr>
        <w:t>Текст :</w:t>
      </w:r>
      <w:proofErr w:type="gramEnd"/>
      <w:r w:rsidRPr="00985806">
        <w:rPr>
          <w:sz w:val="28"/>
          <w:szCs w:val="28"/>
        </w:rPr>
        <w:t xml:space="preserve"> непосредственный. - То же. - 2020. - ЭБС ZNANIUM.com. - URL: https://znanium.com/catalog/product/1043088 (дата обращения: 19.09.2023). - </w:t>
      </w:r>
      <w:proofErr w:type="gramStart"/>
      <w:r w:rsidRPr="00985806">
        <w:rPr>
          <w:sz w:val="28"/>
          <w:szCs w:val="28"/>
        </w:rPr>
        <w:t>Текст :</w:t>
      </w:r>
      <w:proofErr w:type="gramEnd"/>
      <w:r w:rsidRPr="00985806">
        <w:rPr>
          <w:sz w:val="28"/>
          <w:szCs w:val="28"/>
        </w:rPr>
        <w:t xml:space="preserve"> электронный. </w:t>
      </w:r>
    </w:p>
    <w:p w14:paraId="5BA6E502" w14:textId="77777777" w:rsidR="00985806" w:rsidRDefault="00985806" w:rsidP="001B3D07">
      <w:pPr>
        <w:pStyle w:val="a6"/>
        <w:numPr>
          <w:ilvl w:val="2"/>
          <w:numId w:val="17"/>
        </w:numPr>
        <w:tabs>
          <w:tab w:val="left" w:pos="1346"/>
        </w:tabs>
        <w:adjustRightInd/>
        <w:spacing w:before="2" w:line="360" w:lineRule="auto"/>
        <w:ind w:right="222"/>
        <w:jc w:val="both"/>
        <w:rPr>
          <w:sz w:val="28"/>
        </w:rPr>
      </w:pPr>
      <w:proofErr w:type="spellStart"/>
      <w:r w:rsidRPr="00985806">
        <w:rPr>
          <w:sz w:val="28"/>
        </w:rPr>
        <w:t>Хаванова</w:t>
      </w:r>
      <w:proofErr w:type="spellEnd"/>
      <w:r w:rsidRPr="00985806">
        <w:rPr>
          <w:sz w:val="28"/>
        </w:rPr>
        <w:t xml:space="preserve"> И.А. Международные договоры Российской Федерации об </w:t>
      </w:r>
      <w:proofErr w:type="spellStart"/>
      <w:r w:rsidRPr="00985806">
        <w:rPr>
          <w:sz w:val="28"/>
        </w:rPr>
        <w:t>избежании</w:t>
      </w:r>
      <w:proofErr w:type="spellEnd"/>
      <w:r w:rsidRPr="00985806">
        <w:rPr>
          <w:sz w:val="28"/>
        </w:rPr>
        <w:t xml:space="preserve"> двойного налогообложения: монография / И.А. </w:t>
      </w:r>
      <w:proofErr w:type="spellStart"/>
      <w:r w:rsidRPr="00985806">
        <w:rPr>
          <w:sz w:val="28"/>
        </w:rPr>
        <w:t>Хаванова</w:t>
      </w:r>
      <w:proofErr w:type="spellEnd"/>
      <w:r w:rsidRPr="00985806">
        <w:rPr>
          <w:sz w:val="28"/>
        </w:rPr>
        <w:t xml:space="preserve">; под ред. И.И. </w:t>
      </w:r>
      <w:proofErr w:type="spellStart"/>
      <w:r w:rsidRPr="00985806">
        <w:rPr>
          <w:sz w:val="28"/>
        </w:rPr>
        <w:t>Кучерова</w:t>
      </w:r>
      <w:proofErr w:type="spellEnd"/>
      <w:r w:rsidRPr="00985806">
        <w:rPr>
          <w:sz w:val="28"/>
        </w:rPr>
        <w:t xml:space="preserve">. - Москва: ИД Юриспруденция, 2016. - 352 с. -  СПС ГАРАНТ. - URL: https://mobileonline.garant.ru (дата обращения: 19.09.2023). — </w:t>
      </w:r>
      <w:proofErr w:type="gramStart"/>
      <w:r w:rsidRPr="00985806">
        <w:rPr>
          <w:sz w:val="28"/>
        </w:rPr>
        <w:t>Текст :</w:t>
      </w:r>
      <w:proofErr w:type="gramEnd"/>
      <w:r w:rsidRPr="00985806">
        <w:rPr>
          <w:sz w:val="28"/>
        </w:rPr>
        <w:t xml:space="preserve"> электронный.</w:t>
      </w:r>
    </w:p>
    <w:p w14:paraId="644365AC" w14:textId="16B1B733" w:rsidR="003E35CF" w:rsidRPr="003E35CF" w:rsidRDefault="003E35CF" w:rsidP="003E35CF">
      <w:pPr>
        <w:pStyle w:val="a6"/>
        <w:numPr>
          <w:ilvl w:val="2"/>
          <w:numId w:val="17"/>
        </w:numPr>
        <w:tabs>
          <w:tab w:val="left" w:pos="1346"/>
        </w:tabs>
        <w:adjustRightInd/>
        <w:spacing w:before="2" w:line="360" w:lineRule="auto"/>
        <w:ind w:right="222"/>
        <w:jc w:val="both"/>
        <w:rPr>
          <w:sz w:val="28"/>
        </w:rPr>
      </w:pPr>
      <w:r w:rsidRPr="003E35CF">
        <w:rPr>
          <w:sz w:val="28"/>
        </w:rPr>
        <w:t xml:space="preserve">Налоги и </w:t>
      </w:r>
      <w:proofErr w:type="gramStart"/>
      <w:r w:rsidRPr="003E35CF">
        <w:rPr>
          <w:sz w:val="28"/>
        </w:rPr>
        <w:t>предпринимательство :</w:t>
      </w:r>
      <w:proofErr w:type="gramEnd"/>
      <w:r w:rsidRPr="003E35CF">
        <w:rPr>
          <w:sz w:val="28"/>
        </w:rPr>
        <w:t xml:space="preserve"> учебник / Л. И. Гончаренко, А. В. Гурнак, Л. М. Архипцева [и др.] ;  под </w:t>
      </w:r>
      <w:proofErr w:type="spellStart"/>
      <w:r w:rsidRPr="003E35CF">
        <w:rPr>
          <w:sz w:val="28"/>
        </w:rPr>
        <w:t>научн</w:t>
      </w:r>
      <w:proofErr w:type="spellEnd"/>
      <w:r w:rsidRPr="003E35CF">
        <w:rPr>
          <w:sz w:val="28"/>
        </w:rPr>
        <w:t xml:space="preserve">. ред. д-ра </w:t>
      </w:r>
      <w:proofErr w:type="spellStart"/>
      <w:r w:rsidRPr="003E35CF">
        <w:rPr>
          <w:sz w:val="28"/>
        </w:rPr>
        <w:t>экон</w:t>
      </w:r>
      <w:proofErr w:type="spellEnd"/>
      <w:r w:rsidRPr="003E35CF">
        <w:rPr>
          <w:sz w:val="28"/>
        </w:rPr>
        <w:t xml:space="preserve">. наук, проф. Л. И. Гончаренко. — </w:t>
      </w:r>
      <w:proofErr w:type="gramStart"/>
      <w:r w:rsidRPr="003E35CF">
        <w:rPr>
          <w:sz w:val="28"/>
        </w:rPr>
        <w:t>Москва :</w:t>
      </w:r>
      <w:proofErr w:type="gramEnd"/>
      <w:r w:rsidRPr="003E35CF">
        <w:rPr>
          <w:sz w:val="28"/>
        </w:rPr>
        <w:t xml:space="preserve"> Магистр : ИНФРА-М, 2020. — 432 с. - (Магистратура). - ЭБС ZNANIUM.com. - URL: https://znanium.com/catalog/product/1124347 (дата </w:t>
      </w:r>
      <w:r w:rsidRPr="003E35CF">
        <w:rPr>
          <w:sz w:val="28"/>
        </w:rPr>
        <w:lastRenderedPageBreak/>
        <w:t xml:space="preserve">обращения:19.09.2023). – </w:t>
      </w:r>
      <w:proofErr w:type="gramStart"/>
      <w:r w:rsidRPr="003E35CF">
        <w:rPr>
          <w:sz w:val="28"/>
        </w:rPr>
        <w:t>Текст :</w:t>
      </w:r>
      <w:proofErr w:type="gramEnd"/>
      <w:r w:rsidRPr="003E35CF">
        <w:rPr>
          <w:sz w:val="28"/>
        </w:rPr>
        <w:t xml:space="preserve"> электронный.</w:t>
      </w:r>
    </w:p>
    <w:p w14:paraId="2288DFDD" w14:textId="3BF294CE" w:rsidR="006F495A" w:rsidRPr="006F495A" w:rsidRDefault="006F495A" w:rsidP="006F495A">
      <w:pPr>
        <w:spacing w:line="322" w:lineRule="exact"/>
        <w:ind w:left="921"/>
        <w:jc w:val="both"/>
        <w:rPr>
          <w:sz w:val="28"/>
        </w:rPr>
      </w:pPr>
      <w:r>
        <w:rPr>
          <w:b/>
          <w:sz w:val="28"/>
        </w:rPr>
        <w:t>Периодические</w:t>
      </w:r>
      <w:r>
        <w:rPr>
          <w:b/>
          <w:spacing w:val="-3"/>
          <w:sz w:val="28"/>
        </w:rPr>
        <w:t xml:space="preserve"> </w:t>
      </w:r>
      <w:r>
        <w:rPr>
          <w:b/>
          <w:sz w:val="28"/>
        </w:rPr>
        <w:t>издания:</w:t>
      </w:r>
      <w:r>
        <w:rPr>
          <w:b/>
          <w:spacing w:val="-3"/>
          <w:sz w:val="28"/>
        </w:rPr>
        <w:t xml:space="preserve"> </w:t>
      </w:r>
      <w:r>
        <w:rPr>
          <w:sz w:val="28"/>
        </w:rPr>
        <w:t>«Экономика.</w:t>
      </w:r>
      <w:r>
        <w:rPr>
          <w:spacing w:val="-5"/>
          <w:sz w:val="28"/>
        </w:rPr>
        <w:t xml:space="preserve"> </w:t>
      </w:r>
      <w:r>
        <w:rPr>
          <w:sz w:val="28"/>
        </w:rPr>
        <w:t>Налоги.</w:t>
      </w:r>
      <w:r>
        <w:rPr>
          <w:spacing w:val="-3"/>
          <w:sz w:val="28"/>
        </w:rPr>
        <w:t xml:space="preserve"> </w:t>
      </w:r>
      <w:r>
        <w:rPr>
          <w:sz w:val="28"/>
        </w:rPr>
        <w:t>Право.».</w:t>
      </w:r>
    </w:p>
    <w:p w14:paraId="08273F55" w14:textId="77777777" w:rsidR="003B00D2" w:rsidRPr="003B00D2" w:rsidRDefault="003B00D2" w:rsidP="003B00D2">
      <w:pPr>
        <w:widowControl/>
        <w:autoSpaceDE/>
        <w:autoSpaceDN/>
        <w:adjustRightInd/>
        <w:spacing w:line="360" w:lineRule="auto"/>
        <w:jc w:val="both"/>
        <w:rPr>
          <w:sz w:val="28"/>
          <w:szCs w:val="28"/>
        </w:rPr>
      </w:pPr>
    </w:p>
    <w:p w14:paraId="64B55C6B" w14:textId="77777777" w:rsidR="003B00D2" w:rsidRPr="003B00D2" w:rsidRDefault="003B00D2" w:rsidP="003B00D2">
      <w:pPr>
        <w:widowControl/>
        <w:spacing w:line="360" w:lineRule="auto"/>
        <w:ind w:firstLine="709"/>
        <w:jc w:val="both"/>
        <w:outlineLvl w:val="0"/>
        <w:rPr>
          <w:b/>
          <w:bCs/>
          <w:sz w:val="28"/>
          <w:szCs w:val="28"/>
        </w:rPr>
      </w:pPr>
      <w:bookmarkStart w:id="11" w:name="_Toc480739847"/>
      <w:bookmarkStart w:id="12" w:name="_Toc480739948"/>
      <w:r w:rsidRPr="003B00D2">
        <w:rPr>
          <w:b/>
          <w:bCs/>
          <w:sz w:val="28"/>
          <w:szCs w:val="28"/>
        </w:rPr>
        <w:t>9. Перечень ресурсов информационно-телекоммуникационной сети «Интернет», необходимых для освоения дисциплины</w:t>
      </w:r>
      <w:bookmarkEnd w:id="11"/>
      <w:bookmarkEnd w:id="12"/>
      <w:r w:rsidRPr="003B00D2">
        <w:rPr>
          <w:b/>
          <w:bCs/>
          <w:sz w:val="28"/>
          <w:szCs w:val="28"/>
        </w:rPr>
        <w:t xml:space="preserve"> </w:t>
      </w:r>
    </w:p>
    <w:p w14:paraId="1CA76C16" w14:textId="77777777" w:rsidR="003B00D2" w:rsidRPr="003B00D2" w:rsidRDefault="003B00D2" w:rsidP="003B00D2">
      <w:pPr>
        <w:widowControl/>
        <w:tabs>
          <w:tab w:val="left" w:pos="1276"/>
        </w:tabs>
        <w:spacing w:line="360" w:lineRule="auto"/>
        <w:ind w:firstLine="709"/>
        <w:jc w:val="both"/>
        <w:rPr>
          <w:color w:val="000000"/>
          <w:sz w:val="28"/>
          <w:szCs w:val="28"/>
        </w:rPr>
      </w:pPr>
      <w:r w:rsidRPr="003B00D2">
        <w:rPr>
          <w:color w:val="000000"/>
          <w:sz w:val="28"/>
          <w:szCs w:val="28"/>
        </w:rPr>
        <w:t>1.</w:t>
      </w:r>
      <w:r w:rsidRPr="003B00D2">
        <w:rPr>
          <w:color w:val="000000"/>
          <w:sz w:val="28"/>
          <w:szCs w:val="28"/>
        </w:rPr>
        <w:tab/>
        <w:t xml:space="preserve">Сайт </w:t>
      </w:r>
      <w:proofErr w:type="spellStart"/>
      <w:r w:rsidRPr="003B00D2">
        <w:rPr>
          <w:color w:val="000000"/>
          <w:sz w:val="28"/>
          <w:szCs w:val="28"/>
        </w:rPr>
        <w:t>Финуниверситета</w:t>
      </w:r>
      <w:proofErr w:type="spellEnd"/>
      <w:r w:rsidRPr="003B00D2">
        <w:rPr>
          <w:color w:val="000000"/>
          <w:sz w:val="28"/>
          <w:szCs w:val="28"/>
        </w:rPr>
        <w:t xml:space="preserve"> – http://www.fa.ru </w:t>
      </w:r>
    </w:p>
    <w:p w14:paraId="5DEA3B17" w14:textId="77777777" w:rsidR="003B00D2" w:rsidRPr="003B00D2" w:rsidRDefault="003B00D2" w:rsidP="003B00D2">
      <w:pPr>
        <w:widowControl/>
        <w:tabs>
          <w:tab w:val="left" w:pos="1276"/>
        </w:tabs>
        <w:spacing w:line="360" w:lineRule="auto"/>
        <w:ind w:firstLine="709"/>
        <w:jc w:val="both"/>
        <w:rPr>
          <w:sz w:val="28"/>
          <w:szCs w:val="28"/>
        </w:rPr>
      </w:pPr>
      <w:r w:rsidRPr="003B00D2">
        <w:rPr>
          <w:sz w:val="28"/>
          <w:szCs w:val="28"/>
        </w:rPr>
        <w:t>2.</w:t>
      </w:r>
      <w:r w:rsidRPr="003B00D2">
        <w:rPr>
          <w:sz w:val="28"/>
          <w:szCs w:val="28"/>
        </w:rPr>
        <w:tab/>
        <w:t>Министерство финансов Российской Федерации– http://</w:t>
      </w:r>
      <w:hyperlink r:id="rId11" w:history="1">
        <w:r w:rsidRPr="003B00D2">
          <w:rPr>
            <w:sz w:val="28"/>
            <w:szCs w:val="28"/>
          </w:rPr>
          <w:t>www.minfin.ru</w:t>
        </w:r>
      </w:hyperlink>
      <w:r w:rsidRPr="003B00D2">
        <w:rPr>
          <w:sz w:val="28"/>
          <w:szCs w:val="28"/>
        </w:rPr>
        <w:t xml:space="preserve"> </w:t>
      </w:r>
    </w:p>
    <w:p w14:paraId="7DE9DCE9" w14:textId="77777777" w:rsidR="003B00D2" w:rsidRPr="003B00D2" w:rsidRDefault="003B00D2" w:rsidP="003B00D2">
      <w:pPr>
        <w:widowControl/>
        <w:tabs>
          <w:tab w:val="left" w:pos="1276"/>
        </w:tabs>
        <w:spacing w:line="360" w:lineRule="auto"/>
        <w:ind w:firstLine="709"/>
        <w:jc w:val="both"/>
        <w:rPr>
          <w:sz w:val="28"/>
          <w:szCs w:val="28"/>
        </w:rPr>
      </w:pPr>
      <w:r w:rsidRPr="003B00D2">
        <w:rPr>
          <w:sz w:val="28"/>
          <w:szCs w:val="28"/>
        </w:rPr>
        <w:t>3.</w:t>
      </w:r>
      <w:bookmarkStart w:id="13" w:name="_Hlk480741625"/>
      <w:r w:rsidRPr="003B00D2">
        <w:rPr>
          <w:sz w:val="28"/>
          <w:szCs w:val="28"/>
        </w:rPr>
        <w:tab/>
        <w:t>Федеральная налоговая служба Российской Федерации – http://www.nalog.ru</w:t>
      </w:r>
    </w:p>
    <w:bookmarkEnd w:id="13"/>
    <w:p w14:paraId="0FCCC4A4" w14:textId="77777777" w:rsidR="003B00D2" w:rsidRPr="003B00D2" w:rsidRDefault="003B00D2" w:rsidP="003B00D2">
      <w:pPr>
        <w:widowControl/>
        <w:tabs>
          <w:tab w:val="left" w:pos="1276"/>
        </w:tabs>
        <w:spacing w:line="360" w:lineRule="auto"/>
        <w:ind w:firstLine="709"/>
        <w:jc w:val="both"/>
        <w:rPr>
          <w:sz w:val="28"/>
          <w:szCs w:val="28"/>
        </w:rPr>
      </w:pPr>
      <w:r w:rsidRPr="003B00D2">
        <w:rPr>
          <w:sz w:val="28"/>
          <w:szCs w:val="28"/>
        </w:rPr>
        <w:t>4.</w:t>
      </w:r>
      <w:r w:rsidRPr="003B00D2">
        <w:rPr>
          <w:sz w:val="28"/>
          <w:szCs w:val="28"/>
        </w:rPr>
        <w:tab/>
        <w:t xml:space="preserve">Федеральная таможенная служба Российской Федерации – </w:t>
      </w:r>
      <w:hyperlink r:id="rId12" w:history="1">
        <w:r w:rsidRPr="003B00D2">
          <w:rPr>
            <w:color w:val="0000FF"/>
            <w:sz w:val="28"/>
            <w:szCs w:val="28"/>
            <w:u w:val="single"/>
          </w:rPr>
          <w:t>http://www.customs.ru</w:t>
        </w:r>
      </w:hyperlink>
    </w:p>
    <w:p w14:paraId="3DA093EE" w14:textId="72E34E59" w:rsidR="003B00D2" w:rsidRPr="003B00D2" w:rsidRDefault="003B00D2" w:rsidP="003B00D2">
      <w:pPr>
        <w:widowControl/>
        <w:tabs>
          <w:tab w:val="left" w:pos="1276"/>
        </w:tabs>
        <w:spacing w:line="360" w:lineRule="auto"/>
        <w:ind w:firstLine="709"/>
        <w:jc w:val="both"/>
        <w:rPr>
          <w:color w:val="000000"/>
          <w:sz w:val="28"/>
          <w:szCs w:val="28"/>
          <w:u w:val="single"/>
        </w:rPr>
      </w:pPr>
      <w:r w:rsidRPr="003B00D2">
        <w:rPr>
          <w:color w:val="000000"/>
          <w:sz w:val="28"/>
          <w:szCs w:val="28"/>
        </w:rPr>
        <w:t>5.</w:t>
      </w:r>
      <w:r w:rsidRPr="003B00D2">
        <w:rPr>
          <w:color w:val="000000"/>
          <w:sz w:val="28"/>
          <w:szCs w:val="28"/>
        </w:rPr>
        <w:tab/>
      </w:r>
      <w:r w:rsidR="003E35CF" w:rsidRPr="006F495A">
        <w:rPr>
          <w:sz w:val="28"/>
          <w:szCs w:val="28"/>
        </w:rPr>
        <w:t>Электронная библиотека Финансового университета (ЭБ) http://elib.fa.ru/ (http://library.fa.ru/files/elibfa.pdf)</w:t>
      </w:r>
    </w:p>
    <w:p w14:paraId="5457EED2" w14:textId="77777777" w:rsidR="003B00D2" w:rsidRPr="003B00D2" w:rsidRDefault="003B00D2" w:rsidP="003B00D2">
      <w:pPr>
        <w:widowControl/>
        <w:tabs>
          <w:tab w:val="left" w:pos="1276"/>
        </w:tabs>
        <w:spacing w:line="360" w:lineRule="auto"/>
        <w:ind w:firstLine="709"/>
        <w:jc w:val="both"/>
        <w:rPr>
          <w:color w:val="000000"/>
          <w:sz w:val="28"/>
          <w:szCs w:val="28"/>
          <w:u w:val="single"/>
        </w:rPr>
      </w:pPr>
      <w:r w:rsidRPr="003B00D2">
        <w:rPr>
          <w:color w:val="000000"/>
          <w:sz w:val="28"/>
          <w:szCs w:val="28"/>
        </w:rPr>
        <w:t>6.</w:t>
      </w:r>
      <w:r w:rsidRPr="003B00D2">
        <w:rPr>
          <w:color w:val="000000"/>
          <w:sz w:val="28"/>
          <w:szCs w:val="28"/>
        </w:rPr>
        <w:tab/>
        <w:t xml:space="preserve">Электронно-библиотечная система BOOK.RU </w:t>
      </w:r>
      <w:hyperlink r:id="rId13" w:history="1">
        <w:r w:rsidRPr="003B00D2">
          <w:rPr>
            <w:color w:val="000000"/>
            <w:sz w:val="28"/>
            <w:szCs w:val="28"/>
            <w:u w:val="single"/>
          </w:rPr>
          <w:t>http://www.book.ru</w:t>
        </w:r>
      </w:hyperlink>
    </w:p>
    <w:p w14:paraId="4C71D491" w14:textId="77777777" w:rsidR="003B00D2" w:rsidRPr="003B00D2" w:rsidRDefault="003B00D2" w:rsidP="003B00D2">
      <w:pPr>
        <w:widowControl/>
        <w:tabs>
          <w:tab w:val="left" w:pos="1276"/>
        </w:tabs>
        <w:spacing w:line="360" w:lineRule="auto"/>
        <w:ind w:firstLine="709"/>
        <w:jc w:val="both"/>
        <w:rPr>
          <w:color w:val="000000"/>
          <w:sz w:val="28"/>
          <w:szCs w:val="28"/>
          <w:u w:val="single"/>
        </w:rPr>
      </w:pPr>
      <w:r w:rsidRPr="003B00D2">
        <w:rPr>
          <w:color w:val="000000"/>
          <w:sz w:val="28"/>
          <w:szCs w:val="28"/>
        </w:rPr>
        <w:t>7.</w:t>
      </w:r>
      <w:r w:rsidRPr="003B00D2">
        <w:rPr>
          <w:color w:val="000000"/>
          <w:sz w:val="28"/>
          <w:szCs w:val="28"/>
        </w:rPr>
        <w:tab/>
        <w:t xml:space="preserve">Электронно-библиотечная система «Университетская библиотека ОНЛАЙН» </w:t>
      </w:r>
      <w:hyperlink r:id="rId14" w:history="1">
        <w:r w:rsidRPr="003B00D2">
          <w:rPr>
            <w:color w:val="000000"/>
            <w:sz w:val="28"/>
            <w:szCs w:val="28"/>
            <w:u w:val="single"/>
            <w:lang w:val="en-US"/>
          </w:rPr>
          <w:t>http</w:t>
        </w:r>
        <w:r w:rsidRPr="003B00D2">
          <w:rPr>
            <w:color w:val="000000"/>
            <w:sz w:val="28"/>
            <w:szCs w:val="28"/>
            <w:u w:val="single"/>
          </w:rPr>
          <w:t>://</w:t>
        </w:r>
        <w:proofErr w:type="spellStart"/>
        <w:r w:rsidRPr="003B00D2">
          <w:rPr>
            <w:color w:val="000000"/>
            <w:sz w:val="28"/>
            <w:szCs w:val="28"/>
            <w:u w:val="single"/>
            <w:lang w:val="en-US"/>
          </w:rPr>
          <w:t>biblioclub</w:t>
        </w:r>
        <w:proofErr w:type="spellEnd"/>
        <w:r w:rsidRPr="003B00D2">
          <w:rPr>
            <w:color w:val="000000"/>
            <w:sz w:val="28"/>
            <w:szCs w:val="28"/>
            <w:u w:val="single"/>
          </w:rPr>
          <w:t>.</w:t>
        </w:r>
        <w:proofErr w:type="spellStart"/>
        <w:r w:rsidRPr="003B00D2">
          <w:rPr>
            <w:color w:val="000000"/>
            <w:sz w:val="28"/>
            <w:szCs w:val="28"/>
            <w:u w:val="single"/>
            <w:lang w:val="en-US"/>
          </w:rPr>
          <w:t>ru</w:t>
        </w:r>
        <w:proofErr w:type="spellEnd"/>
        <w:r w:rsidRPr="003B00D2">
          <w:rPr>
            <w:color w:val="000000"/>
            <w:sz w:val="28"/>
            <w:szCs w:val="28"/>
            <w:u w:val="single"/>
          </w:rPr>
          <w:t>/</w:t>
        </w:r>
      </w:hyperlink>
    </w:p>
    <w:p w14:paraId="45F49631" w14:textId="7577FBE4" w:rsidR="003B00D2" w:rsidRDefault="003B00D2" w:rsidP="003B00D2">
      <w:pPr>
        <w:widowControl/>
        <w:tabs>
          <w:tab w:val="left" w:pos="1276"/>
        </w:tabs>
        <w:spacing w:line="360" w:lineRule="auto"/>
        <w:ind w:firstLine="709"/>
        <w:jc w:val="both"/>
        <w:rPr>
          <w:color w:val="000000"/>
          <w:sz w:val="28"/>
          <w:szCs w:val="28"/>
          <w:u w:val="single"/>
        </w:rPr>
      </w:pPr>
      <w:r w:rsidRPr="003B00D2">
        <w:rPr>
          <w:color w:val="000000"/>
          <w:sz w:val="28"/>
          <w:szCs w:val="28"/>
        </w:rPr>
        <w:t>8.</w:t>
      </w:r>
      <w:r w:rsidRPr="003B00D2">
        <w:rPr>
          <w:color w:val="000000"/>
          <w:sz w:val="28"/>
          <w:szCs w:val="28"/>
        </w:rPr>
        <w:tab/>
        <w:t xml:space="preserve">Электронно-библиотечная система </w:t>
      </w:r>
      <w:proofErr w:type="spellStart"/>
      <w:r w:rsidRPr="003B00D2">
        <w:rPr>
          <w:color w:val="000000"/>
          <w:sz w:val="28"/>
          <w:szCs w:val="28"/>
          <w:lang w:val="en-US"/>
        </w:rPr>
        <w:t>Znanium</w:t>
      </w:r>
      <w:proofErr w:type="spellEnd"/>
      <w:r w:rsidRPr="003B00D2">
        <w:rPr>
          <w:color w:val="000000"/>
          <w:sz w:val="28"/>
          <w:szCs w:val="28"/>
        </w:rPr>
        <w:t xml:space="preserve"> </w:t>
      </w:r>
      <w:hyperlink r:id="rId15" w:history="1">
        <w:r w:rsidRPr="003B00D2">
          <w:rPr>
            <w:color w:val="000000"/>
            <w:sz w:val="28"/>
            <w:szCs w:val="28"/>
            <w:u w:val="single"/>
          </w:rPr>
          <w:t>http://www.znanium.com</w:t>
        </w:r>
      </w:hyperlink>
    </w:p>
    <w:p w14:paraId="37334537" w14:textId="3A2431DA" w:rsidR="003E35CF" w:rsidRDefault="003E35CF" w:rsidP="003B00D2">
      <w:pPr>
        <w:widowControl/>
        <w:tabs>
          <w:tab w:val="left" w:pos="1276"/>
        </w:tabs>
        <w:spacing w:line="360" w:lineRule="auto"/>
        <w:ind w:firstLine="709"/>
        <w:jc w:val="both"/>
        <w:rPr>
          <w:color w:val="000000"/>
          <w:sz w:val="28"/>
          <w:szCs w:val="28"/>
        </w:rPr>
      </w:pPr>
      <w:r w:rsidRPr="003E35CF">
        <w:rPr>
          <w:color w:val="000000"/>
          <w:sz w:val="28"/>
          <w:szCs w:val="28"/>
        </w:rPr>
        <w:t>9.</w:t>
      </w:r>
      <w:r>
        <w:rPr>
          <w:color w:val="000000"/>
          <w:sz w:val="28"/>
          <w:szCs w:val="28"/>
        </w:rPr>
        <w:t xml:space="preserve">      </w:t>
      </w:r>
      <w:r w:rsidRPr="003E35CF">
        <w:t xml:space="preserve"> </w:t>
      </w:r>
      <w:r w:rsidRPr="003E35CF">
        <w:rPr>
          <w:color w:val="000000"/>
          <w:sz w:val="28"/>
          <w:szCs w:val="28"/>
        </w:rPr>
        <w:t xml:space="preserve">Образовательная платформа </w:t>
      </w:r>
      <w:proofErr w:type="spellStart"/>
      <w:r w:rsidRPr="003E35CF">
        <w:rPr>
          <w:color w:val="000000"/>
          <w:sz w:val="28"/>
          <w:szCs w:val="28"/>
        </w:rPr>
        <w:t>Юрайт</w:t>
      </w:r>
      <w:proofErr w:type="spellEnd"/>
      <w:r w:rsidRPr="003E35CF">
        <w:rPr>
          <w:color w:val="000000"/>
          <w:sz w:val="28"/>
          <w:szCs w:val="28"/>
        </w:rPr>
        <w:t xml:space="preserve"> </w:t>
      </w:r>
      <w:hyperlink r:id="rId16" w:history="1">
        <w:r w:rsidRPr="004159C3">
          <w:rPr>
            <w:rStyle w:val="af3"/>
            <w:sz w:val="28"/>
            <w:szCs w:val="28"/>
          </w:rPr>
          <w:t>https://urait.ru/</w:t>
        </w:r>
      </w:hyperlink>
    </w:p>
    <w:p w14:paraId="652EEDC4" w14:textId="3937306E" w:rsidR="003E35CF" w:rsidRDefault="003E35CF" w:rsidP="003B00D2">
      <w:pPr>
        <w:widowControl/>
        <w:tabs>
          <w:tab w:val="left" w:pos="1276"/>
        </w:tabs>
        <w:spacing w:line="360" w:lineRule="auto"/>
        <w:ind w:firstLine="709"/>
        <w:jc w:val="both"/>
        <w:rPr>
          <w:color w:val="000000"/>
          <w:sz w:val="28"/>
          <w:szCs w:val="28"/>
        </w:rPr>
      </w:pPr>
      <w:r>
        <w:rPr>
          <w:color w:val="000000"/>
          <w:sz w:val="28"/>
          <w:szCs w:val="28"/>
        </w:rPr>
        <w:t>10.</w:t>
      </w:r>
      <w:r w:rsidRPr="003E35CF">
        <w:rPr>
          <w:sz w:val="28"/>
          <w:szCs w:val="28"/>
        </w:rPr>
        <w:t xml:space="preserve"> </w:t>
      </w:r>
      <w:r>
        <w:rPr>
          <w:sz w:val="28"/>
          <w:szCs w:val="28"/>
        </w:rPr>
        <w:t xml:space="preserve">   </w:t>
      </w:r>
      <w:r w:rsidRPr="006F495A">
        <w:rPr>
          <w:sz w:val="28"/>
          <w:szCs w:val="28"/>
        </w:rPr>
        <w:t>http://www.consultant.ru/ - СПС Консультант Плюс.</w:t>
      </w:r>
    </w:p>
    <w:p w14:paraId="39E58EC6" w14:textId="7549079C" w:rsidR="003E35CF" w:rsidRPr="003E35CF" w:rsidRDefault="003E35CF" w:rsidP="003B00D2">
      <w:pPr>
        <w:widowControl/>
        <w:tabs>
          <w:tab w:val="left" w:pos="1276"/>
        </w:tabs>
        <w:spacing w:line="360" w:lineRule="auto"/>
        <w:ind w:firstLine="709"/>
        <w:jc w:val="both"/>
        <w:rPr>
          <w:color w:val="000000"/>
          <w:sz w:val="28"/>
          <w:szCs w:val="28"/>
        </w:rPr>
      </w:pPr>
      <w:r>
        <w:rPr>
          <w:color w:val="000000"/>
          <w:sz w:val="28"/>
          <w:szCs w:val="28"/>
        </w:rPr>
        <w:t>11.</w:t>
      </w:r>
      <w:r w:rsidRPr="003E35CF">
        <w:rPr>
          <w:sz w:val="28"/>
          <w:szCs w:val="28"/>
        </w:rPr>
        <w:t xml:space="preserve"> </w:t>
      </w:r>
      <w:r>
        <w:rPr>
          <w:sz w:val="28"/>
          <w:szCs w:val="28"/>
        </w:rPr>
        <w:t xml:space="preserve">   </w:t>
      </w:r>
      <w:r w:rsidRPr="006F495A">
        <w:rPr>
          <w:sz w:val="28"/>
          <w:szCs w:val="28"/>
        </w:rPr>
        <w:t>http://www/garant.ru/ - СПС Гарант.</w:t>
      </w:r>
    </w:p>
    <w:p w14:paraId="6735173E" w14:textId="25A8892C" w:rsidR="006F495A" w:rsidRPr="006F495A" w:rsidRDefault="003E35CF" w:rsidP="006F495A">
      <w:pPr>
        <w:widowControl/>
        <w:tabs>
          <w:tab w:val="left" w:pos="1276"/>
        </w:tabs>
        <w:spacing w:line="360" w:lineRule="auto"/>
        <w:ind w:firstLine="709"/>
        <w:jc w:val="both"/>
        <w:rPr>
          <w:sz w:val="28"/>
          <w:szCs w:val="28"/>
        </w:rPr>
      </w:pPr>
      <w:r>
        <w:rPr>
          <w:sz w:val="28"/>
          <w:szCs w:val="28"/>
        </w:rPr>
        <w:t>12</w:t>
      </w:r>
      <w:r w:rsidR="006F495A" w:rsidRPr="006F495A">
        <w:rPr>
          <w:sz w:val="28"/>
          <w:szCs w:val="28"/>
        </w:rPr>
        <w:t>.</w:t>
      </w:r>
      <w:r w:rsidR="006F495A" w:rsidRPr="006F495A">
        <w:rPr>
          <w:sz w:val="28"/>
          <w:szCs w:val="28"/>
        </w:rPr>
        <w:tab/>
        <w:t>https://www.oecd.org/tax/ – ОЭСР</w:t>
      </w:r>
    </w:p>
    <w:p w14:paraId="7AC98820" w14:textId="0EA29AFC" w:rsidR="006F495A" w:rsidRPr="006F495A" w:rsidRDefault="003E35CF" w:rsidP="006F495A">
      <w:pPr>
        <w:widowControl/>
        <w:tabs>
          <w:tab w:val="left" w:pos="1276"/>
        </w:tabs>
        <w:spacing w:line="360" w:lineRule="auto"/>
        <w:ind w:firstLine="709"/>
        <w:jc w:val="both"/>
        <w:rPr>
          <w:sz w:val="28"/>
          <w:szCs w:val="28"/>
        </w:rPr>
      </w:pPr>
      <w:r>
        <w:rPr>
          <w:sz w:val="28"/>
          <w:szCs w:val="28"/>
        </w:rPr>
        <w:t>13</w:t>
      </w:r>
      <w:r w:rsidR="006F495A" w:rsidRPr="006F495A">
        <w:rPr>
          <w:sz w:val="28"/>
          <w:szCs w:val="28"/>
        </w:rPr>
        <w:t>.</w:t>
      </w:r>
      <w:r w:rsidR="006F495A" w:rsidRPr="006F495A">
        <w:rPr>
          <w:sz w:val="28"/>
          <w:szCs w:val="28"/>
        </w:rPr>
        <w:tab/>
        <w:t>www.raexpert.ru — Рейтинговое агентство ЭКСПЕРТ РА</w:t>
      </w:r>
    </w:p>
    <w:p w14:paraId="20783554" w14:textId="40BD9CCE" w:rsidR="006F495A" w:rsidRPr="006F495A" w:rsidRDefault="003E35CF" w:rsidP="006F495A">
      <w:pPr>
        <w:widowControl/>
        <w:tabs>
          <w:tab w:val="left" w:pos="1276"/>
        </w:tabs>
        <w:spacing w:line="360" w:lineRule="auto"/>
        <w:ind w:firstLine="709"/>
        <w:jc w:val="both"/>
        <w:rPr>
          <w:sz w:val="28"/>
          <w:szCs w:val="28"/>
        </w:rPr>
      </w:pPr>
      <w:r>
        <w:rPr>
          <w:sz w:val="28"/>
          <w:szCs w:val="28"/>
        </w:rPr>
        <w:t>14</w:t>
      </w:r>
      <w:r w:rsidR="006F495A" w:rsidRPr="006F495A">
        <w:rPr>
          <w:sz w:val="28"/>
          <w:szCs w:val="28"/>
        </w:rPr>
        <w:t>.</w:t>
      </w:r>
      <w:r w:rsidR="006F495A" w:rsidRPr="006F495A">
        <w:rPr>
          <w:sz w:val="28"/>
          <w:szCs w:val="28"/>
        </w:rPr>
        <w:tab/>
        <w:t>www.rbc.ru — РИА РБК</w:t>
      </w:r>
    </w:p>
    <w:p w14:paraId="2F0794E0" w14:textId="37A8C08A" w:rsidR="006F495A" w:rsidRPr="006F495A" w:rsidRDefault="006F495A" w:rsidP="003E35CF">
      <w:pPr>
        <w:widowControl/>
        <w:tabs>
          <w:tab w:val="left" w:pos="1276"/>
        </w:tabs>
        <w:spacing w:line="360" w:lineRule="auto"/>
        <w:jc w:val="both"/>
        <w:rPr>
          <w:sz w:val="28"/>
          <w:szCs w:val="28"/>
        </w:rPr>
      </w:pPr>
    </w:p>
    <w:p w14:paraId="010761CB" w14:textId="0D7D2C01" w:rsidR="00145199" w:rsidRPr="005532E3" w:rsidRDefault="00145199" w:rsidP="003B00D2">
      <w:pPr>
        <w:keepNext/>
        <w:spacing w:line="360" w:lineRule="auto"/>
        <w:ind w:firstLine="709"/>
        <w:jc w:val="both"/>
        <w:rPr>
          <w:b/>
          <w:sz w:val="28"/>
          <w:szCs w:val="28"/>
        </w:rPr>
      </w:pPr>
      <w:r w:rsidRPr="005532E3">
        <w:rPr>
          <w:b/>
          <w:sz w:val="28"/>
          <w:szCs w:val="28"/>
        </w:rPr>
        <w:t xml:space="preserve">10. </w:t>
      </w:r>
      <w:r w:rsidR="00D30680" w:rsidRPr="00D30680">
        <w:rPr>
          <w:b/>
          <w:sz w:val="28"/>
          <w:szCs w:val="28"/>
        </w:rPr>
        <w:t>Методические указания для обучающихся по освоению дисциплины и выполнению различных форм самостоятельной работы</w:t>
      </w:r>
    </w:p>
    <w:p w14:paraId="6336D7E4" w14:textId="77777777" w:rsidR="003B00D2" w:rsidRPr="003B00D2" w:rsidRDefault="003B00D2" w:rsidP="003B00D2">
      <w:pPr>
        <w:shd w:val="clear" w:color="auto" w:fill="FFFFFF"/>
        <w:autoSpaceDE/>
        <w:autoSpaceDN/>
        <w:adjustRightInd/>
        <w:spacing w:line="360" w:lineRule="auto"/>
        <w:ind w:firstLine="851"/>
        <w:jc w:val="both"/>
        <w:rPr>
          <w:sz w:val="28"/>
          <w:szCs w:val="28"/>
        </w:rPr>
      </w:pPr>
      <w:r w:rsidRPr="003B00D2">
        <w:rPr>
          <w:sz w:val="28"/>
          <w:szCs w:val="28"/>
        </w:rPr>
        <w:t xml:space="preserve">Студентам при подготовке 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w:t>
      </w:r>
      <w:proofErr w:type="spellStart"/>
      <w:r w:rsidRPr="003B00D2">
        <w:rPr>
          <w:sz w:val="28"/>
          <w:szCs w:val="28"/>
        </w:rPr>
        <w:t>бакалавриата</w:t>
      </w:r>
      <w:proofErr w:type="spellEnd"/>
      <w:r w:rsidRPr="003B00D2">
        <w:rPr>
          <w:sz w:val="28"/>
          <w:szCs w:val="28"/>
        </w:rPr>
        <w:t xml:space="preserve"> и магистратуры в Финансовом университете, </w:t>
      </w:r>
      <w:r w:rsidRPr="003B00D2">
        <w:rPr>
          <w:sz w:val="28"/>
          <w:szCs w:val="28"/>
        </w:rPr>
        <w:lastRenderedPageBreak/>
        <w:t xml:space="preserve">утвержденные приказом </w:t>
      </w:r>
      <w:proofErr w:type="spellStart"/>
      <w:r w:rsidRPr="003B00D2">
        <w:rPr>
          <w:sz w:val="28"/>
          <w:szCs w:val="28"/>
        </w:rPr>
        <w:t>Финуниверситета</w:t>
      </w:r>
      <w:proofErr w:type="spellEnd"/>
      <w:r w:rsidRPr="003B00D2">
        <w:rPr>
          <w:sz w:val="28"/>
          <w:szCs w:val="28"/>
        </w:rPr>
        <w:t xml:space="preserve"> от 11.05.2021 г. № 1040 (см. сайт Финансового Университета: на главной странице раздел «Наш университет»; далее «Единая правовая база </w:t>
      </w:r>
      <w:proofErr w:type="spellStart"/>
      <w:r w:rsidRPr="003B00D2">
        <w:rPr>
          <w:sz w:val="28"/>
          <w:szCs w:val="28"/>
        </w:rPr>
        <w:t>Финуниверситета</w:t>
      </w:r>
      <w:proofErr w:type="spellEnd"/>
      <w:r w:rsidRPr="003B00D2">
        <w:rPr>
          <w:sz w:val="28"/>
          <w:szCs w:val="28"/>
        </w:rPr>
        <w:t>»), использовать методические рекомендации департамента.</w:t>
      </w:r>
    </w:p>
    <w:p w14:paraId="7EE1BDF9" w14:textId="77777777" w:rsidR="00C52F7B" w:rsidRDefault="00145199" w:rsidP="00F95658">
      <w:pPr>
        <w:ind w:firstLine="709"/>
        <w:jc w:val="both"/>
        <w:rPr>
          <w:b/>
          <w:bCs/>
          <w:sz w:val="28"/>
          <w:szCs w:val="28"/>
        </w:rPr>
      </w:pPr>
      <w:r w:rsidRPr="005532E3">
        <w:rPr>
          <w:b/>
          <w:bCs/>
          <w:sz w:val="28"/>
          <w:szCs w:val="28"/>
        </w:rPr>
        <w:t>1</w:t>
      </w:r>
      <w:r w:rsidR="004B4BFE" w:rsidRPr="005532E3">
        <w:rPr>
          <w:b/>
          <w:bCs/>
          <w:sz w:val="28"/>
          <w:szCs w:val="28"/>
        </w:rPr>
        <w:t>1</w:t>
      </w:r>
      <w:r w:rsidR="00C52F7B" w:rsidRPr="005532E3">
        <w:rPr>
          <w:b/>
          <w:bCs/>
          <w:sz w:val="28"/>
          <w:szCs w:val="28"/>
        </w:rPr>
        <w:t xml:space="preserve">. Перечень информационных технологий, используемых при осуществлении образовательного процесса по </w:t>
      </w:r>
      <w:r w:rsidR="00504556" w:rsidRPr="005532E3">
        <w:rPr>
          <w:b/>
          <w:bCs/>
          <w:sz w:val="28"/>
          <w:szCs w:val="28"/>
        </w:rPr>
        <w:t>дисциплине</w:t>
      </w:r>
      <w:r w:rsidR="00C52F7B" w:rsidRPr="005532E3">
        <w:rPr>
          <w:b/>
          <w:bCs/>
          <w:sz w:val="28"/>
          <w:szCs w:val="28"/>
        </w:rPr>
        <w:t>, включая перечень необходимого программного обеспечения и информационных справочных систем</w:t>
      </w:r>
      <w:r w:rsidR="001074EA">
        <w:rPr>
          <w:b/>
          <w:bCs/>
          <w:sz w:val="28"/>
          <w:szCs w:val="28"/>
        </w:rPr>
        <w:t>.</w:t>
      </w:r>
    </w:p>
    <w:p w14:paraId="2F3898ED" w14:textId="77777777" w:rsidR="00057D5F" w:rsidRPr="00E76E1B" w:rsidRDefault="00057D5F" w:rsidP="00057D5F">
      <w:pPr>
        <w:keepNext/>
        <w:ind w:firstLine="709"/>
        <w:jc w:val="both"/>
        <w:outlineLvl w:val="0"/>
        <w:rPr>
          <w:rFonts w:eastAsia="Calibri"/>
          <w:b/>
          <w:bCs/>
          <w:kern w:val="32"/>
          <w:sz w:val="28"/>
          <w:szCs w:val="28"/>
        </w:rPr>
      </w:pPr>
      <w:bookmarkStart w:id="14" w:name="_Toc531614950"/>
      <w:bookmarkStart w:id="15" w:name="_Toc531686467"/>
      <w:bookmarkStart w:id="16" w:name="_Toc531614953"/>
      <w:bookmarkStart w:id="17" w:name="_Toc531686470"/>
      <w:r w:rsidRPr="00E76E1B">
        <w:rPr>
          <w:rFonts w:eastAsia="Calibri"/>
          <w:b/>
          <w:bCs/>
          <w:kern w:val="32"/>
          <w:sz w:val="28"/>
          <w:szCs w:val="28"/>
        </w:rPr>
        <w:t>11. 1. Комплект лицензионного программного обеспечения:</w:t>
      </w:r>
      <w:bookmarkEnd w:id="14"/>
      <w:bookmarkEnd w:id="15"/>
    </w:p>
    <w:p w14:paraId="294F8FCB" w14:textId="77777777" w:rsidR="00057D5F" w:rsidRPr="00243ACD" w:rsidRDefault="00057D5F" w:rsidP="00057D5F">
      <w:pPr>
        <w:shd w:val="clear" w:color="auto" w:fill="FFFFFF"/>
        <w:tabs>
          <w:tab w:val="left" w:pos="442"/>
        </w:tabs>
        <w:jc w:val="both"/>
        <w:rPr>
          <w:rFonts w:eastAsia="Calibri"/>
          <w:bCs/>
          <w:sz w:val="28"/>
          <w:szCs w:val="28"/>
        </w:rPr>
      </w:pPr>
      <w:bookmarkStart w:id="18" w:name="_Toc531614952"/>
      <w:bookmarkStart w:id="19" w:name="_Toc531686469"/>
      <w:r>
        <w:rPr>
          <w:rFonts w:eastAsia="Calibri"/>
          <w:bCs/>
          <w:sz w:val="28"/>
          <w:szCs w:val="28"/>
        </w:rPr>
        <w:t xml:space="preserve">1. </w:t>
      </w:r>
      <w:r w:rsidRPr="00243ACD">
        <w:rPr>
          <w:rFonts w:eastAsia="Calibri"/>
          <w:bCs/>
          <w:sz w:val="28"/>
          <w:szCs w:val="28"/>
        </w:rPr>
        <w:t xml:space="preserve">Компьютерные программы общего назначения </w:t>
      </w:r>
      <w:r w:rsidRPr="00243ACD">
        <w:rPr>
          <w:rFonts w:eastAsia="Calibri"/>
          <w:bCs/>
          <w:sz w:val="28"/>
          <w:szCs w:val="28"/>
          <w:lang w:val="en-US"/>
        </w:rPr>
        <w:t>Linux</w:t>
      </w:r>
      <w:r w:rsidRPr="00243ACD">
        <w:rPr>
          <w:rFonts w:eastAsia="Calibri"/>
          <w:bCs/>
          <w:sz w:val="28"/>
          <w:szCs w:val="28"/>
        </w:rPr>
        <w:t xml:space="preserve">, </w:t>
      </w:r>
      <w:proofErr w:type="spellStart"/>
      <w:r w:rsidRPr="00243ACD">
        <w:rPr>
          <w:rFonts w:eastAsia="Calibri"/>
          <w:bCs/>
          <w:sz w:val="28"/>
          <w:szCs w:val="28"/>
          <w:lang w:val="en-US"/>
        </w:rPr>
        <w:t>Libre</w:t>
      </w:r>
      <w:r w:rsidRPr="00243ACD">
        <w:rPr>
          <w:rFonts w:eastAsia="Calibri"/>
          <w:bCs/>
          <w:sz w:val="28"/>
          <w:szCs w:val="28"/>
        </w:rPr>
        <w:t>Office</w:t>
      </w:r>
      <w:proofErr w:type="spellEnd"/>
      <w:r w:rsidRPr="00243ACD">
        <w:rPr>
          <w:rFonts w:eastAsia="Calibri"/>
          <w:bCs/>
          <w:sz w:val="28"/>
          <w:szCs w:val="28"/>
        </w:rPr>
        <w:t>;</w:t>
      </w:r>
    </w:p>
    <w:p w14:paraId="6C4C3476" w14:textId="77777777" w:rsidR="00057D5F" w:rsidRPr="00243ACD" w:rsidRDefault="00057D5F" w:rsidP="00057D5F">
      <w:pPr>
        <w:shd w:val="clear" w:color="auto" w:fill="FFFFFF"/>
        <w:tabs>
          <w:tab w:val="left" w:pos="442"/>
        </w:tabs>
        <w:jc w:val="both"/>
        <w:rPr>
          <w:rFonts w:eastAsia="Calibri"/>
          <w:bCs/>
          <w:sz w:val="28"/>
          <w:szCs w:val="28"/>
        </w:rPr>
      </w:pPr>
      <w:r w:rsidRPr="00243ACD">
        <w:rPr>
          <w:rFonts w:eastAsia="Calibri"/>
          <w:bCs/>
          <w:sz w:val="28"/>
          <w:szCs w:val="28"/>
        </w:rPr>
        <w:t xml:space="preserve">2. Антивирус </w:t>
      </w:r>
      <w:bookmarkEnd w:id="18"/>
      <w:bookmarkEnd w:id="19"/>
      <w:proofErr w:type="spellStart"/>
      <w:r w:rsidRPr="00243ACD">
        <w:rPr>
          <w:rFonts w:eastAsia="Calibri"/>
          <w:bCs/>
          <w:sz w:val="28"/>
          <w:szCs w:val="28"/>
        </w:rPr>
        <w:t>Kaspersky</w:t>
      </w:r>
      <w:proofErr w:type="spellEnd"/>
    </w:p>
    <w:p w14:paraId="4E1C4B42" w14:textId="77777777" w:rsidR="00E76E1B" w:rsidRPr="00E76E1B" w:rsidRDefault="00E76E1B" w:rsidP="00F95658">
      <w:pPr>
        <w:keepNext/>
        <w:ind w:firstLine="709"/>
        <w:jc w:val="both"/>
        <w:outlineLvl w:val="0"/>
        <w:rPr>
          <w:rFonts w:eastAsia="Calibri"/>
          <w:bCs/>
          <w:kern w:val="32"/>
          <w:sz w:val="28"/>
          <w:szCs w:val="28"/>
        </w:rPr>
      </w:pPr>
      <w:r w:rsidRPr="00E76E1B">
        <w:rPr>
          <w:rFonts w:eastAsia="Calibri"/>
          <w:b/>
          <w:bCs/>
          <w:kern w:val="32"/>
          <w:sz w:val="28"/>
          <w:szCs w:val="28"/>
        </w:rPr>
        <w:t>11.2. Современные профессиональные базы данных и информационные справочные системы</w:t>
      </w:r>
      <w:bookmarkEnd w:id="16"/>
      <w:bookmarkEnd w:id="17"/>
    </w:p>
    <w:p w14:paraId="020F4D33" w14:textId="77777777" w:rsidR="00E76E1B" w:rsidRPr="00E76E1B" w:rsidRDefault="00E76E1B" w:rsidP="00F95658">
      <w:pPr>
        <w:shd w:val="clear" w:color="auto" w:fill="FFFFFF"/>
        <w:tabs>
          <w:tab w:val="left" w:pos="442"/>
        </w:tabs>
        <w:ind w:firstLine="709"/>
        <w:jc w:val="both"/>
        <w:rPr>
          <w:rFonts w:eastAsia="Calibri"/>
          <w:bCs/>
          <w:sz w:val="28"/>
          <w:szCs w:val="28"/>
        </w:rPr>
      </w:pPr>
      <w:r w:rsidRPr="00E76E1B">
        <w:rPr>
          <w:rFonts w:eastAsia="Calibri"/>
          <w:bCs/>
          <w:sz w:val="28"/>
          <w:szCs w:val="28"/>
        </w:rPr>
        <w:t>1. Информационно-правовая система «Гарант»</w:t>
      </w:r>
    </w:p>
    <w:p w14:paraId="201160E4" w14:textId="77777777" w:rsidR="00E76E1B" w:rsidRPr="00E76E1B" w:rsidRDefault="00E76E1B" w:rsidP="00F95658">
      <w:pPr>
        <w:shd w:val="clear" w:color="auto" w:fill="FFFFFF"/>
        <w:tabs>
          <w:tab w:val="left" w:pos="442"/>
        </w:tabs>
        <w:ind w:firstLine="709"/>
        <w:jc w:val="both"/>
        <w:rPr>
          <w:rFonts w:eastAsia="Calibri"/>
          <w:bCs/>
          <w:sz w:val="28"/>
          <w:szCs w:val="28"/>
        </w:rPr>
      </w:pPr>
      <w:r w:rsidRPr="00E76E1B">
        <w:rPr>
          <w:rFonts w:eastAsia="Calibri"/>
          <w:bCs/>
          <w:sz w:val="28"/>
          <w:szCs w:val="28"/>
        </w:rPr>
        <w:t>2. Информационно-правовая система «Консультант Плюс»</w:t>
      </w:r>
    </w:p>
    <w:p w14:paraId="55BEC99F" w14:textId="77777777" w:rsidR="00E76E1B" w:rsidRPr="00E76E1B" w:rsidRDefault="00E76E1B" w:rsidP="00F95658">
      <w:pPr>
        <w:shd w:val="clear" w:color="auto" w:fill="FFFFFF"/>
        <w:tabs>
          <w:tab w:val="left" w:pos="442"/>
        </w:tabs>
        <w:ind w:firstLine="709"/>
        <w:jc w:val="both"/>
        <w:rPr>
          <w:rFonts w:eastAsia="Calibri"/>
          <w:bCs/>
          <w:sz w:val="28"/>
          <w:szCs w:val="28"/>
        </w:rPr>
      </w:pPr>
      <w:r w:rsidRPr="00E76E1B">
        <w:rPr>
          <w:rFonts w:eastAsia="Calibri"/>
          <w:bCs/>
          <w:sz w:val="28"/>
          <w:szCs w:val="28"/>
        </w:rPr>
        <w:t xml:space="preserve">3. Электронная энциклопедия: </w:t>
      </w:r>
      <w:hyperlink r:id="rId17" w:history="1">
        <w:r w:rsidRPr="00E76E1B">
          <w:rPr>
            <w:rFonts w:eastAsia="Calibri"/>
            <w:bCs/>
            <w:color w:val="0000FF"/>
            <w:sz w:val="28"/>
            <w:szCs w:val="28"/>
            <w:u w:val="single"/>
            <w:lang w:val="en-US"/>
          </w:rPr>
          <w:t>http</w:t>
        </w:r>
        <w:r w:rsidRPr="00E76E1B">
          <w:rPr>
            <w:rFonts w:eastAsia="Calibri"/>
            <w:bCs/>
            <w:color w:val="0000FF"/>
            <w:sz w:val="28"/>
            <w:szCs w:val="28"/>
            <w:u w:val="single"/>
          </w:rPr>
          <w:t>://</w:t>
        </w:r>
        <w:proofErr w:type="spellStart"/>
        <w:r w:rsidRPr="00E76E1B">
          <w:rPr>
            <w:rFonts w:eastAsia="Calibri"/>
            <w:bCs/>
            <w:color w:val="0000FF"/>
            <w:sz w:val="28"/>
            <w:szCs w:val="28"/>
            <w:u w:val="single"/>
            <w:lang w:val="en-US"/>
          </w:rPr>
          <w:t>ru</w:t>
        </w:r>
        <w:proofErr w:type="spellEnd"/>
        <w:r w:rsidRPr="00E76E1B">
          <w:rPr>
            <w:rFonts w:eastAsia="Calibri"/>
            <w:bCs/>
            <w:color w:val="0000FF"/>
            <w:sz w:val="28"/>
            <w:szCs w:val="28"/>
            <w:u w:val="single"/>
          </w:rPr>
          <w:t>.</w:t>
        </w:r>
        <w:proofErr w:type="spellStart"/>
        <w:r w:rsidRPr="00E76E1B">
          <w:rPr>
            <w:rFonts w:eastAsia="Calibri"/>
            <w:bCs/>
            <w:color w:val="0000FF"/>
            <w:sz w:val="28"/>
            <w:szCs w:val="28"/>
            <w:u w:val="single"/>
            <w:lang w:val="en-US"/>
          </w:rPr>
          <w:t>wikipedia</w:t>
        </w:r>
        <w:proofErr w:type="spellEnd"/>
        <w:r w:rsidRPr="00E76E1B">
          <w:rPr>
            <w:rFonts w:eastAsia="Calibri"/>
            <w:bCs/>
            <w:color w:val="0000FF"/>
            <w:sz w:val="28"/>
            <w:szCs w:val="28"/>
            <w:u w:val="single"/>
          </w:rPr>
          <w:t>.</w:t>
        </w:r>
        <w:r w:rsidRPr="00E76E1B">
          <w:rPr>
            <w:rFonts w:eastAsia="Calibri"/>
            <w:bCs/>
            <w:color w:val="0000FF"/>
            <w:sz w:val="28"/>
            <w:szCs w:val="28"/>
            <w:u w:val="single"/>
            <w:lang w:val="en-US"/>
          </w:rPr>
          <w:t>org</w:t>
        </w:r>
        <w:r w:rsidRPr="00E76E1B">
          <w:rPr>
            <w:rFonts w:eastAsia="Calibri"/>
            <w:bCs/>
            <w:color w:val="0000FF"/>
            <w:sz w:val="28"/>
            <w:szCs w:val="28"/>
            <w:u w:val="single"/>
          </w:rPr>
          <w:t>/</w:t>
        </w:r>
        <w:r w:rsidRPr="00E76E1B">
          <w:rPr>
            <w:rFonts w:eastAsia="Calibri"/>
            <w:bCs/>
            <w:color w:val="0000FF"/>
            <w:sz w:val="28"/>
            <w:szCs w:val="28"/>
            <w:u w:val="single"/>
            <w:lang w:val="en-US"/>
          </w:rPr>
          <w:t>wiki</w:t>
        </w:r>
        <w:r w:rsidRPr="00E76E1B">
          <w:rPr>
            <w:rFonts w:eastAsia="Calibri"/>
            <w:bCs/>
            <w:color w:val="0000FF"/>
            <w:sz w:val="28"/>
            <w:szCs w:val="28"/>
            <w:u w:val="single"/>
          </w:rPr>
          <w:t>/</w:t>
        </w:r>
        <w:r w:rsidRPr="00E76E1B">
          <w:rPr>
            <w:rFonts w:eastAsia="Calibri"/>
            <w:bCs/>
            <w:color w:val="0000FF"/>
            <w:sz w:val="28"/>
            <w:szCs w:val="28"/>
            <w:u w:val="single"/>
            <w:lang w:val="en-US"/>
          </w:rPr>
          <w:t>Wiki</w:t>
        </w:r>
      </w:hyperlink>
    </w:p>
    <w:p w14:paraId="1349AB7C" w14:textId="77777777" w:rsidR="00E76E1B" w:rsidRPr="00E76E1B" w:rsidRDefault="00E76E1B" w:rsidP="00F95658">
      <w:pPr>
        <w:shd w:val="clear" w:color="auto" w:fill="FFFFFF"/>
        <w:tabs>
          <w:tab w:val="left" w:pos="442"/>
        </w:tabs>
        <w:ind w:firstLine="709"/>
        <w:jc w:val="both"/>
        <w:rPr>
          <w:rFonts w:eastAsia="Calibri"/>
          <w:bCs/>
          <w:sz w:val="28"/>
          <w:szCs w:val="28"/>
        </w:rPr>
      </w:pPr>
      <w:r w:rsidRPr="00E76E1B">
        <w:rPr>
          <w:rFonts w:eastAsia="Calibri"/>
          <w:bCs/>
          <w:sz w:val="28"/>
          <w:szCs w:val="28"/>
        </w:rPr>
        <w:t>4. Система комплексного раскрытия информации «СКРИН» -</w:t>
      </w:r>
      <w:r w:rsidRPr="00E76E1B">
        <w:rPr>
          <w:rFonts w:eastAsia="Calibri"/>
          <w:bCs/>
          <w:sz w:val="28"/>
          <w:szCs w:val="28"/>
          <w:lang w:val="en-US"/>
        </w:rPr>
        <w:t>http</w:t>
      </w:r>
      <w:r w:rsidRPr="00E76E1B">
        <w:rPr>
          <w:rFonts w:eastAsia="Calibri"/>
          <w:bCs/>
          <w:sz w:val="28"/>
          <w:szCs w:val="28"/>
        </w:rPr>
        <w:t>://</w:t>
      </w:r>
      <w:r w:rsidRPr="00E76E1B">
        <w:rPr>
          <w:rFonts w:eastAsia="Calibri"/>
          <w:bCs/>
          <w:sz w:val="28"/>
          <w:szCs w:val="28"/>
          <w:lang w:val="en-US"/>
        </w:rPr>
        <w:t>www</w:t>
      </w:r>
      <w:r w:rsidRPr="00E76E1B">
        <w:rPr>
          <w:rFonts w:eastAsia="Calibri"/>
          <w:bCs/>
          <w:sz w:val="28"/>
          <w:szCs w:val="28"/>
        </w:rPr>
        <w:t>.</w:t>
      </w:r>
      <w:proofErr w:type="spellStart"/>
      <w:r w:rsidRPr="00E76E1B">
        <w:rPr>
          <w:rFonts w:eastAsia="Calibri"/>
          <w:bCs/>
          <w:sz w:val="28"/>
          <w:szCs w:val="28"/>
          <w:lang w:val="en-US"/>
        </w:rPr>
        <w:t>skrin</w:t>
      </w:r>
      <w:proofErr w:type="spellEnd"/>
      <w:r w:rsidRPr="00E76E1B">
        <w:rPr>
          <w:rFonts w:eastAsia="Calibri"/>
          <w:bCs/>
          <w:sz w:val="28"/>
          <w:szCs w:val="28"/>
        </w:rPr>
        <w:t>.</w:t>
      </w:r>
      <w:proofErr w:type="spellStart"/>
      <w:r w:rsidRPr="00E76E1B">
        <w:rPr>
          <w:rFonts w:eastAsia="Calibri"/>
          <w:bCs/>
          <w:sz w:val="28"/>
          <w:szCs w:val="28"/>
          <w:lang w:val="en-US"/>
        </w:rPr>
        <w:t>ru</w:t>
      </w:r>
      <w:proofErr w:type="spellEnd"/>
      <w:r w:rsidRPr="00E76E1B">
        <w:rPr>
          <w:rFonts w:eastAsia="Calibri"/>
          <w:bCs/>
          <w:sz w:val="28"/>
          <w:szCs w:val="28"/>
        </w:rPr>
        <w:t>/</w:t>
      </w:r>
    </w:p>
    <w:p w14:paraId="0C447BE8" w14:textId="77777777" w:rsidR="00DB4F7F" w:rsidRDefault="00BD3969" w:rsidP="00F95658">
      <w:pPr>
        <w:ind w:firstLine="709"/>
        <w:jc w:val="both"/>
        <w:rPr>
          <w:bCs/>
          <w:sz w:val="28"/>
          <w:szCs w:val="28"/>
        </w:rPr>
      </w:pPr>
      <w:r>
        <w:rPr>
          <w:bCs/>
          <w:sz w:val="28"/>
          <w:szCs w:val="28"/>
        </w:rPr>
        <w:t>и</w:t>
      </w:r>
      <w:r w:rsidRPr="00BD3969">
        <w:rPr>
          <w:bCs/>
          <w:sz w:val="28"/>
          <w:szCs w:val="28"/>
        </w:rPr>
        <w:t xml:space="preserve"> др.</w:t>
      </w:r>
    </w:p>
    <w:p w14:paraId="20EB285F" w14:textId="097C7693" w:rsidR="0015428F" w:rsidRDefault="0015428F" w:rsidP="003B00D2">
      <w:pPr>
        <w:shd w:val="clear" w:color="auto" w:fill="FFFFFF"/>
        <w:tabs>
          <w:tab w:val="left" w:pos="442"/>
        </w:tabs>
        <w:ind w:firstLine="709"/>
        <w:jc w:val="both"/>
        <w:rPr>
          <w:b/>
          <w:sz w:val="28"/>
          <w:szCs w:val="22"/>
        </w:rPr>
      </w:pPr>
      <w:r>
        <w:rPr>
          <w:rFonts w:eastAsia="Calibri"/>
          <w:b/>
          <w:bCs/>
          <w:sz w:val="28"/>
          <w:szCs w:val="28"/>
        </w:rPr>
        <w:t>11</w:t>
      </w:r>
      <w:r w:rsidRPr="00B47314">
        <w:rPr>
          <w:rFonts w:eastAsia="Calibri"/>
          <w:b/>
          <w:bCs/>
          <w:sz w:val="28"/>
          <w:szCs w:val="28"/>
        </w:rPr>
        <w:t>.3. Сертифицированные программные и аппаратные средства защиты информации</w:t>
      </w:r>
      <w:r w:rsidR="003B00D2">
        <w:rPr>
          <w:rFonts w:eastAsia="Calibri"/>
          <w:b/>
          <w:bCs/>
          <w:sz w:val="28"/>
          <w:szCs w:val="28"/>
        </w:rPr>
        <w:t>:</w:t>
      </w:r>
      <w:r w:rsidR="003B00D2" w:rsidRPr="003B00D2">
        <w:rPr>
          <w:b/>
          <w:sz w:val="28"/>
          <w:szCs w:val="22"/>
        </w:rPr>
        <w:t xml:space="preserve"> не предусмотрены.</w:t>
      </w:r>
    </w:p>
    <w:p w14:paraId="183CF8BD" w14:textId="77777777" w:rsidR="00057D5F" w:rsidRDefault="00057D5F" w:rsidP="00F95658">
      <w:pPr>
        <w:ind w:firstLine="709"/>
        <w:jc w:val="both"/>
        <w:rPr>
          <w:b/>
          <w:bCs/>
          <w:sz w:val="28"/>
          <w:szCs w:val="28"/>
        </w:rPr>
      </w:pPr>
    </w:p>
    <w:p w14:paraId="78789176" w14:textId="761F2B3F" w:rsidR="00C52F7B" w:rsidRDefault="00C52F7B" w:rsidP="00F95658">
      <w:pPr>
        <w:ind w:firstLine="709"/>
        <w:jc w:val="both"/>
        <w:rPr>
          <w:b/>
          <w:bCs/>
          <w:sz w:val="28"/>
          <w:szCs w:val="28"/>
        </w:rPr>
      </w:pPr>
      <w:r w:rsidRPr="005532E3">
        <w:rPr>
          <w:b/>
          <w:bCs/>
          <w:sz w:val="28"/>
          <w:szCs w:val="28"/>
        </w:rPr>
        <w:t>1</w:t>
      </w:r>
      <w:r w:rsidR="004B4BFE" w:rsidRPr="005532E3">
        <w:rPr>
          <w:b/>
          <w:bCs/>
          <w:sz w:val="28"/>
          <w:szCs w:val="28"/>
        </w:rPr>
        <w:t>2</w:t>
      </w:r>
      <w:r w:rsidRPr="005532E3">
        <w:rPr>
          <w:b/>
          <w:bCs/>
          <w:sz w:val="28"/>
          <w:szCs w:val="28"/>
        </w:rPr>
        <w:t xml:space="preserve">. Описание материально-технической базы, необходимой для осуществления образовательного процесса по </w:t>
      </w:r>
      <w:r w:rsidR="00504556" w:rsidRPr="005532E3">
        <w:rPr>
          <w:b/>
          <w:bCs/>
          <w:sz w:val="28"/>
          <w:szCs w:val="28"/>
        </w:rPr>
        <w:t>дисциплине</w:t>
      </w:r>
      <w:r w:rsidR="001074EA">
        <w:rPr>
          <w:b/>
          <w:bCs/>
          <w:sz w:val="28"/>
          <w:szCs w:val="28"/>
        </w:rPr>
        <w:t>.</w:t>
      </w:r>
    </w:p>
    <w:p w14:paraId="3294A262" w14:textId="77777777" w:rsidR="003B00D2" w:rsidRPr="003B00D2" w:rsidRDefault="003B00D2" w:rsidP="003B00D2">
      <w:pPr>
        <w:widowControl/>
        <w:spacing w:line="288" w:lineRule="auto"/>
        <w:ind w:firstLine="709"/>
        <w:jc w:val="both"/>
        <w:rPr>
          <w:color w:val="000000"/>
          <w:sz w:val="28"/>
          <w:szCs w:val="28"/>
        </w:rPr>
      </w:pPr>
      <w:r w:rsidRPr="003B00D2">
        <w:rPr>
          <w:color w:val="000000"/>
          <w:sz w:val="28"/>
          <w:szCs w:val="28"/>
        </w:rPr>
        <w:t xml:space="preserve">Материально-техническая база Финансового университета, необходимая для осуществления образовательного процесса по данной дисциплине включает в себя специальные помещения для проведения лекций, семинарских занятий, групповых и индивидуальных консультаций, текущего контроля и промежуточной аттестации; помещения укомплектованы специализированной мебелью и техническими средствами обучения, необходимыми для представления информации большой аудитории. </w:t>
      </w:r>
    </w:p>
    <w:p w14:paraId="0B266910" w14:textId="77777777" w:rsidR="003B00D2" w:rsidRPr="003B00D2" w:rsidRDefault="003B00D2" w:rsidP="003B00D2">
      <w:pPr>
        <w:widowControl/>
        <w:spacing w:line="288" w:lineRule="auto"/>
        <w:ind w:firstLine="709"/>
        <w:jc w:val="both"/>
        <w:rPr>
          <w:color w:val="000000"/>
          <w:sz w:val="28"/>
          <w:szCs w:val="28"/>
        </w:rPr>
      </w:pPr>
      <w:r w:rsidRPr="003B00D2">
        <w:rPr>
          <w:color w:val="000000"/>
          <w:sz w:val="28"/>
          <w:szCs w:val="28"/>
        </w:rPr>
        <w:t xml:space="preserve">Помещения для самостоятельной работы студентов включают в себя библиотеку с читальным залом, укомплектованную в соответствии с существующими нормами необходимой учебной и учебно-методической литературой и иными материалами; компьютерные классы с возможностью работы в «Интернет»; аудитории для консультационной деятельности. </w:t>
      </w:r>
    </w:p>
    <w:p w14:paraId="49482E7E" w14:textId="5E19322A" w:rsidR="00A95021" w:rsidRDefault="003B00D2" w:rsidP="0019254E">
      <w:pPr>
        <w:widowControl/>
        <w:spacing w:line="288" w:lineRule="auto"/>
        <w:ind w:firstLine="709"/>
        <w:jc w:val="both"/>
        <w:rPr>
          <w:b/>
          <w:sz w:val="28"/>
          <w:szCs w:val="28"/>
        </w:rPr>
      </w:pPr>
      <w:r w:rsidRPr="003B00D2">
        <w:rPr>
          <w:color w:val="000000"/>
          <w:sz w:val="28"/>
          <w:szCs w:val="28"/>
        </w:rPr>
        <w:t xml:space="preserve">Студентам и преподавателям обеспечивается доступ, в том числе удаленный, в том числе и в случае применения электронного обучения, дистанционных образовательных технологий, к современным профессиональным базам данных (в том числе международным реферативным базам данных научных изданий) и </w:t>
      </w:r>
      <w:r w:rsidRPr="003B00D2">
        <w:rPr>
          <w:color w:val="000000"/>
          <w:sz w:val="28"/>
          <w:szCs w:val="28"/>
        </w:rPr>
        <w:lastRenderedPageBreak/>
        <w:t>информационным справочным системам, состав которых определяется в рабочих программах дисциплин (модулей) и подлежит ежегодному обновлению.</w:t>
      </w:r>
    </w:p>
    <w:p w14:paraId="712C8039" w14:textId="77777777" w:rsidR="00A95021" w:rsidRDefault="00A95021" w:rsidP="00F95658">
      <w:pPr>
        <w:ind w:firstLine="709"/>
        <w:jc w:val="both"/>
        <w:rPr>
          <w:b/>
          <w:sz w:val="28"/>
          <w:szCs w:val="28"/>
        </w:rPr>
      </w:pPr>
    </w:p>
    <w:sectPr w:rsidR="00A95021" w:rsidSect="00230FF3">
      <w:footerReference w:type="default" r:id="rId18"/>
      <w:footerReference w:type="first" r:id="rId19"/>
      <w:pgSz w:w="11906" w:h="16838"/>
      <w:pgMar w:top="1134" w:right="567" w:bottom="1134" w:left="1134" w:header="708" w:footer="708"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5420D8C" w14:textId="77777777" w:rsidR="00737BC1" w:rsidRDefault="00737BC1" w:rsidP="00C52F7B">
      <w:r>
        <w:separator/>
      </w:r>
    </w:p>
  </w:endnote>
  <w:endnote w:type="continuationSeparator" w:id="0">
    <w:p w14:paraId="1DB33F03" w14:textId="77777777" w:rsidR="00737BC1" w:rsidRDefault="00737BC1" w:rsidP="00C52F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MonoCondensed">
    <w:altName w:val="Courier New"/>
    <w:panose1 w:val="00000000000000000000"/>
    <w:charset w:val="00"/>
    <w:family w:val="decorative"/>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97099715"/>
      <w:docPartObj>
        <w:docPartGallery w:val="Page Numbers (Bottom of Page)"/>
        <w:docPartUnique/>
      </w:docPartObj>
    </w:sdtPr>
    <w:sdtEndPr/>
    <w:sdtContent>
      <w:p w14:paraId="50D205B1" w14:textId="4614C2EA" w:rsidR="00230FF3" w:rsidRDefault="00230FF3">
        <w:pPr>
          <w:pStyle w:val="ae"/>
          <w:jc w:val="center"/>
        </w:pPr>
        <w:r>
          <w:fldChar w:fldCharType="begin"/>
        </w:r>
        <w:r>
          <w:instrText>PAGE   \* MERGEFORMAT</w:instrText>
        </w:r>
        <w:r>
          <w:fldChar w:fldCharType="separate"/>
        </w:r>
        <w:r w:rsidR="008248B4">
          <w:rPr>
            <w:noProof/>
          </w:rPr>
          <w:t>20</w:t>
        </w:r>
        <w:r>
          <w:fldChar w:fldCharType="end"/>
        </w:r>
      </w:p>
    </w:sdtContent>
  </w:sdt>
  <w:p w14:paraId="606B6D6F" w14:textId="77777777" w:rsidR="00230FF3" w:rsidRDefault="00230FF3">
    <w:pPr>
      <w:pStyle w:val="ae"/>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60853039"/>
      <w:docPartObj>
        <w:docPartGallery w:val="Page Numbers (Bottom of Page)"/>
        <w:docPartUnique/>
      </w:docPartObj>
    </w:sdtPr>
    <w:sdtEndPr/>
    <w:sdtContent>
      <w:p w14:paraId="2804FDF9" w14:textId="2C9503B5" w:rsidR="00230FF3" w:rsidRDefault="00230FF3">
        <w:pPr>
          <w:pStyle w:val="ae"/>
          <w:jc w:val="center"/>
        </w:pPr>
        <w:r>
          <w:fldChar w:fldCharType="begin"/>
        </w:r>
        <w:r>
          <w:instrText>PAGE   \* MERGEFORMAT</w:instrText>
        </w:r>
        <w:r>
          <w:fldChar w:fldCharType="separate"/>
        </w:r>
        <w:r w:rsidR="008248B4">
          <w:rPr>
            <w:noProof/>
          </w:rPr>
          <w:t>0</w:t>
        </w:r>
        <w:r>
          <w:fldChar w:fldCharType="end"/>
        </w:r>
      </w:p>
    </w:sdtContent>
  </w:sdt>
  <w:p w14:paraId="6EB9424B" w14:textId="77777777" w:rsidR="00230FF3" w:rsidRDefault="00230FF3">
    <w:pPr>
      <w:pStyle w:val="a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A0A830D" w14:textId="77777777" w:rsidR="00737BC1" w:rsidRDefault="00737BC1" w:rsidP="00C52F7B">
      <w:r>
        <w:separator/>
      </w:r>
    </w:p>
  </w:footnote>
  <w:footnote w:type="continuationSeparator" w:id="0">
    <w:p w14:paraId="7B484668" w14:textId="77777777" w:rsidR="00737BC1" w:rsidRDefault="00737BC1" w:rsidP="00C52F7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D0484E"/>
    <w:multiLevelType w:val="hybridMultilevel"/>
    <w:tmpl w:val="4BEE57A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53E3FA9"/>
    <w:multiLevelType w:val="hybridMultilevel"/>
    <w:tmpl w:val="7016672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9B773C0"/>
    <w:multiLevelType w:val="hybridMultilevel"/>
    <w:tmpl w:val="A13AC6A4"/>
    <w:lvl w:ilvl="0" w:tplc="1D443384">
      <w:start w:val="8"/>
      <w:numFmt w:val="decimal"/>
      <w:lvlText w:val="%1."/>
      <w:lvlJc w:val="left"/>
      <w:pPr>
        <w:ind w:left="410" w:hanging="300"/>
      </w:pPr>
      <w:rPr>
        <w:rFonts w:ascii="Times New Roman" w:eastAsia="Times New Roman" w:hAnsi="Times New Roman" w:cs="Times New Roman" w:hint="default"/>
        <w:w w:val="100"/>
        <w:sz w:val="24"/>
        <w:szCs w:val="24"/>
        <w:lang w:val="ru-RU" w:eastAsia="en-US" w:bidi="ar-SA"/>
      </w:rPr>
    </w:lvl>
    <w:lvl w:ilvl="1" w:tplc="B2E461A4">
      <w:numFmt w:val="bullet"/>
      <w:lvlText w:val="•"/>
      <w:lvlJc w:val="left"/>
      <w:pPr>
        <w:ind w:left="999" w:hanging="300"/>
      </w:pPr>
      <w:rPr>
        <w:rFonts w:hint="default"/>
        <w:lang w:val="ru-RU" w:eastAsia="en-US" w:bidi="ar-SA"/>
      </w:rPr>
    </w:lvl>
    <w:lvl w:ilvl="2" w:tplc="367446D2">
      <w:numFmt w:val="bullet"/>
      <w:lvlText w:val="•"/>
      <w:lvlJc w:val="left"/>
      <w:pPr>
        <w:ind w:left="1579" w:hanging="300"/>
      </w:pPr>
      <w:rPr>
        <w:rFonts w:hint="default"/>
        <w:lang w:val="ru-RU" w:eastAsia="en-US" w:bidi="ar-SA"/>
      </w:rPr>
    </w:lvl>
    <w:lvl w:ilvl="3" w:tplc="61B4A560">
      <w:numFmt w:val="bullet"/>
      <w:lvlText w:val="•"/>
      <w:lvlJc w:val="left"/>
      <w:pPr>
        <w:ind w:left="2159" w:hanging="300"/>
      </w:pPr>
      <w:rPr>
        <w:rFonts w:hint="default"/>
        <w:lang w:val="ru-RU" w:eastAsia="en-US" w:bidi="ar-SA"/>
      </w:rPr>
    </w:lvl>
    <w:lvl w:ilvl="4" w:tplc="E452CF4A">
      <w:numFmt w:val="bullet"/>
      <w:lvlText w:val="•"/>
      <w:lvlJc w:val="left"/>
      <w:pPr>
        <w:ind w:left="2738" w:hanging="300"/>
      </w:pPr>
      <w:rPr>
        <w:rFonts w:hint="default"/>
        <w:lang w:val="ru-RU" w:eastAsia="en-US" w:bidi="ar-SA"/>
      </w:rPr>
    </w:lvl>
    <w:lvl w:ilvl="5" w:tplc="D0B09566">
      <w:numFmt w:val="bullet"/>
      <w:lvlText w:val="•"/>
      <w:lvlJc w:val="left"/>
      <w:pPr>
        <w:ind w:left="3318" w:hanging="300"/>
      </w:pPr>
      <w:rPr>
        <w:rFonts w:hint="default"/>
        <w:lang w:val="ru-RU" w:eastAsia="en-US" w:bidi="ar-SA"/>
      </w:rPr>
    </w:lvl>
    <w:lvl w:ilvl="6" w:tplc="DF86D21E">
      <w:numFmt w:val="bullet"/>
      <w:lvlText w:val="•"/>
      <w:lvlJc w:val="left"/>
      <w:pPr>
        <w:ind w:left="3898" w:hanging="300"/>
      </w:pPr>
      <w:rPr>
        <w:rFonts w:hint="default"/>
        <w:lang w:val="ru-RU" w:eastAsia="en-US" w:bidi="ar-SA"/>
      </w:rPr>
    </w:lvl>
    <w:lvl w:ilvl="7" w:tplc="527499F8">
      <w:numFmt w:val="bullet"/>
      <w:lvlText w:val="•"/>
      <w:lvlJc w:val="left"/>
      <w:pPr>
        <w:ind w:left="4477" w:hanging="300"/>
      </w:pPr>
      <w:rPr>
        <w:rFonts w:hint="default"/>
        <w:lang w:val="ru-RU" w:eastAsia="en-US" w:bidi="ar-SA"/>
      </w:rPr>
    </w:lvl>
    <w:lvl w:ilvl="8" w:tplc="30D26148">
      <w:numFmt w:val="bullet"/>
      <w:lvlText w:val="•"/>
      <w:lvlJc w:val="left"/>
      <w:pPr>
        <w:ind w:left="5057" w:hanging="300"/>
      </w:pPr>
      <w:rPr>
        <w:rFonts w:hint="default"/>
        <w:lang w:val="ru-RU" w:eastAsia="en-US" w:bidi="ar-SA"/>
      </w:rPr>
    </w:lvl>
  </w:abstractNum>
  <w:abstractNum w:abstractNumId="3" w15:restartNumberingAfterBreak="0">
    <w:nsid w:val="1A6E2281"/>
    <w:multiLevelType w:val="hybridMultilevel"/>
    <w:tmpl w:val="DD72234E"/>
    <w:lvl w:ilvl="0" w:tplc="D4D0A6F2">
      <w:start w:val="8"/>
      <w:numFmt w:val="decimal"/>
      <w:lvlText w:val="%1."/>
      <w:lvlJc w:val="left"/>
      <w:pPr>
        <w:ind w:left="110" w:hanging="181"/>
      </w:pPr>
      <w:rPr>
        <w:rFonts w:ascii="Times New Roman" w:eastAsia="Times New Roman" w:hAnsi="Times New Roman" w:cs="Times New Roman" w:hint="default"/>
        <w:w w:val="100"/>
        <w:sz w:val="22"/>
        <w:szCs w:val="22"/>
        <w:lang w:val="ru-RU" w:eastAsia="en-US" w:bidi="ar-SA"/>
      </w:rPr>
    </w:lvl>
    <w:lvl w:ilvl="1" w:tplc="2AF09CFC">
      <w:numFmt w:val="bullet"/>
      <w:lvlText w:val="•"/>
      <w:lvlJc w:val="left"/>
      <w:pPr>
        <w:ind w:left="729" w:hanging="181"/>
      </w:pPr>
      <w:rPr>
        <w:rFonts w:hint="default"/>
        <w:lang w:val="ru-RU" w:eastAsia="en-US" w:bidi="ar-SA"/>
      </w:rPr>
    </w:lvl>
    <w:lvl w:ilvl="2" w:tplc="E1A6367C">
      <w:numFmt w:val="bullet"/>
      <w:lvlText w:val="•"/>
      <w:lvlJc w:val="left"/>
      <w:pPr>
        <w:ind w:left="1339" w:hanging="181"/>
      </w:pPr>
      <w:rPr>
        <w:rFonts w:hint="default"/>
        <w:lang w:val="ru-RU" w:eastAsia="en-US" w:bidi="ar-SA"/>
      </w:rPr>
    </w:lvl>
    <w:lvl w:ilvl="3" w:tplc="7B8E8CB6">
      <w:numFmt w:val="bullet"/>
      <w:lvlText w:val="•"/>
      <w:lvlJc w:val="left"/>
      <w:pPr>
        <w:ind w:left="1949" w:hanging="181"/>
      </w:pPr>
      <w:rPr>
        <w:rFonts w:hint="default"/>
        <w:lang w:val="ru-RU" w:eastAsia="en-US" w:bidi="ar-SA"/>
      </w:rPr>
    </w:lvl>
    <w:lvl w:ilvl="4" w:tplc="A5869EC4">
      <w:numFmt w:val="bullet"/>
      <w:lvlText w:val="•"/>
      <w:lvlJc w:val="left"/>
      <w:pPr>
        <w:ind w:left="2558" w:hanging="181"/>
      </w:pPr>
      <w:rPr>
        <w:rFonts w:hint="default"/>
        <w:lang w:val="ru-RU" w:eastAsia="en-US" w:bidi="ar-SA"/>
      </w:rPr>
    </w:lvl>
    <w:lvl w:ilvl="5" w:tplc="67A82968">
      <w:numFmt w:val="bullet"/>
      <w:lvlText w:val="•"/>
      <w:lvlJc w:val="left"/>
      <w:pPr>
        <w:ind w:left="3168" w:hanging="181"/>
      </w:pPr>
      <w:rPr>
        <w:rFonts w:hint="default"/>
        <w:lang w:val="ru-RU" w:eastAsia="en-US" w:bidi="ar-SA"/>
      </w:rPr>
    </w:lvl>
    <w:lvl w:ilvl="6" w:tplc="C290BA4E">
      <w:numFmt w:val="bullet"/>
      <w:lvlText w:val="•"/>
      <w:lvlJc w:val="left"/>
      <w:pPr>
        <w:ind w:left="3778" w:hanging="181"/>
      </w:pPr>
      <w:rPr>
        <w:rFonts w:hint="default"/>
        <w:lang w:val="ru-RU" w:eastAsia="en-US" w:bidi="ar-SA"/>
      </w:rPr>
    </w:lvl>
    <w:lvl w:ilvl="7" w:tplc="DAE4DFEE">
      <w:numFmt w:val="bullet"/>
      <w:lvlText w:val="•"/>
      <w:lvlJc w:val="left"/>
      <w:pPr>
        <w:ind w:left="4387" w:hanging="181"/>
      </w:pPr>
      <w:rPr>
        <w:rFonts w:hint="default"/>
        <w:lang w:val="ru-RU" w:eastAsia="en-US" w:bidi="ar-SA"/>
      </w:rPr>
    </w:lvl>
    <w:lvl w:ilvl="8" w:tplc="27AAF19C">
      <w:numFmt w:val="bullet"/>
      <w:lvlText w:val="•"/>
      <w:lvlJc w:val="left"/>
      <w:pPr>
        <w:ind w:left="4997" w:hanging="181"/>
      </w:pPr>
      <w:rPr>
        <w:rFonts w:hint="default"/>
        <w:lang w:val="ru-RU" w:eastAsia="en-US" w:bidi="ar-SA"/>
      </w:rPr>
    </w:lvl>
  </w:abstractNum>
  <w:abstractNum w:abstractNumId="4" w15:restartNumberingAfterBreak="0">
    <w:nsid w:val="262A6375"/>
    <w:multiLevelType w:val="hybridMultilevel"/>
    <w:tmpl w:val="82FED48E"/>
    <w:lvl w:ilvl="0" w:tplc="3C18C70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15:restartNumberingAfterBreak="0">
    <w:nsid w:val="26B06A2A"/>
    <w:multiLevelType w:val="hybridMultilevel"/>
    <w:tmpl w:val="549C68AA"/>
    <w:lvl w:ilvl="0" w:tplc="C8005BA8">
      <w:start w:val="1"/>
      <w:numFmt w:val="decimal"/>
      <w:lvlText w:val="%1."/>
      <w:lvlJc w:val="left"/>
      <w:pPr>
        <w:ind w:left="110" w:hanging="181"/>
      </w:pPr>
      <w:rPr>
        <w:rFonts w:ascii="Times New Roman" w:eastAsia="Times New Roman" w:hAnsi="Times New Roman" w:cs="Times New Roman" w:hint="default"/>
        <w:w w:val="100"/>
        <w:sz w:val="22"/>
        <w:szCs w:val="22"/>
        <w:lang w:val="ru-RU" w:eastAsia="en-US" w:bidi="ar-SA"/>
      </w:rPr>
    </w:lvl>
    <w:lvl w:ilvl="1" w:tplc="CA9E8AAA">
      <w:numFmt w:val="bullet"/>
      <w:lvlText w:val="•"/>
      <w:lvlJc w:val="left"/>
      <w:pPr>
        <w:ind w:left="729" w:hanging="181"/>
      </w:pPr>
      <w:rPr>
        <w:rFonts w:hint="default"/>
        <w:lang w:val="ru-RU" w:eastAsia="en-US" w:bidi="ar-SA"/>
      </w:rPr>
    </w:lvl>
    <w:lvl w:ilvl="2" w:tplc="0FEC2BAC">
      <w:numFmt w:val="bullet"/>
      <w:lvlText w:val="•"/>
      <w:lvlJc w:val="left"/>
      <w:pPr>
        <w:ind w:left="1339" w:hanging="181"/>
      </w:pPr>
      <w:rPr>
        <w:rFonts w:hint="default"/>
        <w:lang w:val="ru-RU" w:eastAsia="en-US" w:bidi="ar-SA"/>
      </w:rPr>
    </w:lvl>
    <w:lvl w:ilvl="3" w:tplc="C9CA0728">
      <w:numFmt w:val="bullet"/>
      <w:lvlText w:val="•"/>
      <w:lvlJc w:val="left"/>
      <w:pPr>
        <w:ind w:left="1949" w:hanging="181"/>
      </w:pPr>
      <w:rPr>
        <w:rFonts w:hint="default"/>
        <w:lang w:val="ru-RU" w:eastAsia="en-US" w:bidi="ar-SA"/>
      </w:rPr>
    </w:lvl>
    <w:lvl w:ilvl="4" w:tplc="065E925C">
      <w:numFmt w:val="bullet"/>
      <w:lvlText w:val="•"/>
      <w:lvlJc w:val="left"/>
      <w:pPr>
        <w:ind w:left="2558" w:hanging="181"/>
      </w:pPr>
      <w:rPr>
        <w:rFonts w:hint="default"/>
        <w:lang w:val="ru-RU" w:eastAsia="en-US" w:bidi="ar-SA"/>
      </w:rPr>
    </w:lvl>
    <w:lvl w:ilvl="5" w:tplc="7F30EDD4">
      <w:numFmt w:val="bullet"/>
      <w:lvlText w:val="•"/>
      <w:lvlJc w:val="left"/>
      <w:pPr>
        <w:ind w:left="3168" w:hanging="181"/>
      </w:pPr>
      <w:rPr>
        <w:rFonts w:hint="default"/>
        <w:lang w:val="ru-RU" w:eastAsia="en-US" w:bidi="ar-SA"/>
      </w:rPr>
    </w:lvl>
    <w:lvl w:ilvl="6" w:tplc="910E5C4C">
      <w:numFmt w:val="bullet"/>
      <w:lvlText w:val="•"/>
      <w:lvlJc w:val="left"/>
      <w:pPr>
        <w:ind w:left="3778" w:hanging="181"/>
      </w:pPr>
      <w:rPr>
        <w:rFonts w:hint="default"/>
        <w:lang w:val="ru-RU" w:eastAsia="en-US" w:bidi="ar-SA"/>
      </w:rPr>
    </w:lvl>
    <w:lvl w:ilvl="7" w:tplc="3282345E">
      <w:numFmt w:val="bullet"/>
      <w:lvlText w:val="•"/>
      <w:lvlJc w:val="left"/>
      <w:pPr>
        <w:ind w:left="4387" w:hanging="181"/>
      </w:pPr>
      <w:rPr>
        <w:rFonts w:hint="default"/>
        <w:lang w:val="ru-RU" w:eastAsia="en-US" w:bidi="ar-SA"/>
      </w:rPr>
    </w:lvl>
    <w:lvl w:ilvl="8" w:tplc="86C24326">
      <w:numFmt w:val="bullet"/>
      <w:lvlText w:val="•"/>
      <w:lvlJc w:val="left"/>
      <w:pPr>
        <w:ind w:left="4997" w:hanging="181"/>
      </w:pPr>
      <w:rPr>
        <w:rFonts w:hint="default"/>
        <w:lang w:val="ru-RU" w:eastAsia="en-US" w:bidi="ar-SA"/>
      </w:rPr>
    </w:lvl>
  </w:abstractNum>
  <w:abstractNum w:abstractNumId="6" w15:restartNumberingAfterBreak="0">
    <w:nsid w:val="2765068B"/>
    <w:multiLevelType w:val="hybridMultilevel"/>
    <w:tmpl w:val="77C89A0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29821AA5"/>
    <w:multiLevelType w:val="hybridMultilevel"/>
    <w:tmpl w:val="A816F3C4"/>
    <w:lvl w:ilvl="0" w:tplc="6BFE8E68">
      <w:start w:val="1"/>
      <w:numFmt w:val="decimal"/>
      <w:lvlText w:val="%1."/>
      <w:lvlJc w:val="left"/>
      <w:pPr>
        <w:ind w:left="720"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AF778AB"/>
    <w:multiLevelType w:val="hybridMultilevel"/>
    <w:tmpl w:val="368624D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15:restartNumberingAfterBreak="0">
    <w:nsid w:val="2CA9797E"/>
    <w:multiLevelType w:val="multilevel"/>
    <w:tmpl w:val="9B5C832C"/>
    <w:lvl w:ilvl="0">
      <w:start w:val="8"/>
      <w:numFmt w:val="decimal"/>
      <w:lvlText w:val="%1"/>
      <w:lvlJc w:val="left"/>
      <w:pPr>
        <w:ind w:left="1063" w:hanging="493"/>
      </w:pPr>
      <w:rPr>
        <w:rFonts w:hint="default"/>
        <w:lang w:val="ru-RU" w:eastAsia="en-US" w:bidi="ar-SA"/>
      </w:rPr>
    </w:lvl>
    <w:lvl w:ilvl="1">
      <w:start w:val="1"/>
      <w:numFmt w:val="decimal"/>
      <w:lvlText w:val="%1.%2."/>
      <w:lvlJc w:val="left"/>
      <w:pPr>
        <w:ind w:left="1063" w:hanging="493"/>
      </w:pPr>
      <w:rPr>
        <w:rFonts w:ascii="Times New Roman" w:eastAsia="Times New Roman" w:hAnsi="Times New Roman" w:cs="Times New Roman" w:hint="default"/>
        <w:b/>
        <w:bCs/>
        <w:w w:val="100"/>
        <w:sz w:val="28"/>
        <w:szCs w:val="28"/>
        <w:u w:val="thick" w:color="000000"/>
        <w:lang w:val="ru-RU" w:eastAsia="en-US" w:bidi="ar-SA"/>
      </w:rPr>
    </w:lvl>
    <w:lvl w:ilvl="2">
      <w:start w:val="1"/>
      <w:numFmt w:val="decimal"/>
      <w:lvlText w:val="%3."/>
      <w:lvlJc w:val="left"/>
      <w:pPr>
        <w:ind w:left="213" w:hanging="425"/>
      </w:pPr>
      <w:rPr>
        <w:rFonts w:ascii="Times New Roman" w:eastAsia="Times New Roman" w:hAnsi="Times New Roman" w:cs="Times New Roman" w:hint="default"/>
        <w:spacing w:val="0"/>
        <w:w w:val="100"/>
        <w:sz w:val="28"/>
        <w:szCs w:val="28"/>
        <w:lang w:val="ru-RU" w:eastAsia="en-US" w:bidi="ar-SA"/>
      </w:rPr>
    </w:lvl>
    <w:lvl w:ilvl="3">
      <w:numFmt w:val="bullet"/>
      <w:lvlText w:val="•"/>
      <w:lvlJc w:val="left"/>
      <w:pPr>
        <w:ind w:left="3190" w:hanging="425"/>
      </w:pPr>
      <w:rPr>
        <w:rFonts w:hint="default"/>
        <w:lang w:val="ru-RU" w:eastAsia="en-US" w:bidi="ar-SA"/>
      </w:rPr>
    </w:lvl>
    <w:lvl w:ilvl="4">
      <w:numFmt w:val="bullet"/>
      <w:lvlText w:val="•"/>
      <w:lvlJc w:val="left"/>
      <w:pPr>
        <w:ind w:left="4255" w:hanging="425"/>
      </w:pPr>
      <w:rPr>
        <w:rFonts w:hint="default"/>
        <w:lang w:val="ru-RU" w:eastAsia="en-US" w:bidi="ar-SA"/>
      </w:rPr>
    </w:lvl>
    <w:lvl w:ilvl="5">
      <w:numFmt w:val="bullet"/>
      <w:lvlText w:val="•"/>
      <w:lvlJc w:val="left"/>
      <w:pPr>
        <w:ind w:left="5320" w:hanging="425"/>
      </w:pPr>
      <w:rPr>
        <w:rFonts w:hint="default"/>
        <w:lang w:val="ru-RU" w:eastAsia="en-US" w:bidi="ar-SA"/>
      </w:rPr>
    </w:lvl>
    <w:lvl w:ilvl="6">
      <w:numFmt w:val="bullet"/>
      <w:lvlText w:val="•"/>
      <w:lvlJc w:val="left"/>
      <w:pPr>
        <w:ind w:left="6385" w:hanging="425"/>
      </w:pPr>
      <w:rPr>
        <w:rFonts w:hint="default"/>
        <w:lang w:val="ru-RU" w:eastAsia="en-US" w:bidi="ar-SA"/>
      </w:rPr>
    </w:lvl>
    <w:lvl w:ilvl="7">
      <w:numFmt w:val="bullet"/>
      <w:lvlText w:val="•"/>
      <w:lvlJc w:val="left"/>
      <w:pPr>
        <w:ind w:left="7450" w:hanging="425"/>
      </w:pPr>
      <w:rPr>
        <w:rFonts w:hint="default"/>
        <w:lang w:val="ru-RU" w:eastAsia="en-US" w:bidi="ar-SA"/>
      </w:rPr>
    </w:lvl>
    <w:lvl w:ilvl="8">
      <w:numFmt w:val="bullet"/>
      <w:lvlText w:val="•"/>
      <w:lvlJc w:val="left"/>
      <w:pPr>
        <w:ind w:left="8516" w:hanging="425"/>
      </w:pPr>
      <w:rPr>
        <w:rFonts w:hint="default"/>
        <w:lang w:val="ru-RU" w:eastAsia="en-US" w:bidi="ar-SA"/>
      </w:rPr>
    </w:lvl>
  </w:abstractNum>
  <w:abstractNum w:abstractNumId="10" w15:restartNumberingAfterBreak="0">
    <w:nsid w:val="307B218E"/>
    <w:multiLevelType w:val="hybridMultilevel"/>
    <w:tmpl w:val="DE946BD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32760668"/>
    <w:multiLevelType w:val="hybridMultilevel"/>
    <w:tmpl w:val="D5FEFD14"/>
    <w:lvl w:ilvl="0" w:tplc="6AEC6ECC">
      <w:start w:val="1"/>
      <w:numFmt w:val="decimal"/>
      <w:lvlText w:val="%1."/>
      <w:lvlJc w:val="left"/>
      <w:pPr>
        <w:ind w:left="110" w:hanging="300"/>
      </w:pPr>
      <w:rPr>
        <w:rFonts w:ascii="Times New Roman" w:eastAsia="Times New Roman" w:hAnsi="Times New Roman" w:cs="Times New Roman" w:hint="default"/>
        <w:w w:val="100"/>
        <w:sz w:val="24"/>
        <w:szCs w:val="24"/>
        <w:lang w:val="ru-RU" w:eastAsia="en-US" w:bidi="ar-SA"/>
      </w:rPr>
    </w:lvl>
    <w:lvl w:ilvl="1" w:tplc="2488DD8E">
      <w:numFmt w:val="bullet"/>
      <w:lvlText w:val="•"/>
      <w:lvlJc w:val="left"/>
      <w:pPr>
        <w:ind w:left="729" w:hanging="300"/>
      </w:pPr>
      <w:rPr>
        <w:rFonts w:hint="default"/>
        <w:lang w:val="ru-RU" w:eastAsia="en-US" w:bidi="ar-SA"/>
      </w:rPr>
    </w:lvl>
    <w:lvl w:ilvl="2" w:tplc="1382A480">
      <w:numFmt w:val="bullet"/>
      <w:lvlText w:val="•"/>
      <w:lvlJc w:val="left"/>
      <w:pPr>
        <w:ind w:left="1339" w:hanging="300"/>
      </w:pPr>
      <w:rPr>
        <w:rFonts w:hint="default"/>
        <w:lang w:val="ru-RU" w:eastAsia="en-US" w:bidi="ar-SA"/>
      </w:rPr>
    </w:lvl>
    <w:lvl w:ilvl="3" w:tplc="58B21C02">
      <w:numFmt w:val="bullet"/>
      <w:lvlText w:val="•"/>
      <w:lvlJc w:val="left"/>
      <w:pPr>
        <w:ind w:left="1949" w:hanging="300"/>
      </w:pPr>
      <w:rPr>
        <w:rFonts w:hint="default"/>
        <w:lang w:val="ru-RU" w:eastAsia="en-US" w:bidi="ar-SA"/>
      </w:rPr>
    </w:lvl>
    <w:lvl w:ilvl="4" w:tplc="D750A78C">
      <w:numFmt w:val="bullet"/>
      <w:lvlText w:val="•"/>
      <w:lvlJc w:val="left"/>
      <w:pPr>
        <w:ind w:left="2558" w:hanging="300"/>
      </w:pPr>
      <w:rPr>
        <w:rFonts w:hint="default"/>
        <w:lang w:val="ru-RU" w:eastAsia="en-US" w:bidi="ar-SA"/>
      </w:rPr>
    </w:lvl>
    <w:lvl w:ilvl="5" w:tplc="4502EB18">
      <w:numFmt w:val="bullet"/>
      <w:lvlText w:val="•"/>
      <w:lvlJc w:val="left"/>
      <w:pPr>
        <w:ind w:left="3168" w:hanging="300"/>
      </w:pPr>
      <w:rPr>
        <w:rFonts w:hint="default"/>
        <w:lang w:val="ru-RU" w:eastAsia="en-US" w:bidi="ar-SA"/>
      </w:rPr>
    </w:lvl>
    <w:lvl w:ilvl="6" w:tplc="9A809D96">
      <w:numFmt w:val="bullet"/>
      <w:lvlText w:val="•"/>
      <w:lvlJc w:val="left"/>
      <w:pPr>
        <w:ind w:left="3778" w:hanging="300"/>
      </w:pPr>
      <w:rPr>
        <w:rFonts w:hint="default"/>
        <w:lang w:val="ru-RU" w:eastAsia="en-US" w:bidi="ar-SA"/>
      </w:rPr>
    </w:lvl>
    <w:lvl w:ilvl="7" w:tplc="0220D5A2">
      <w:numFmt w:val="bullet"/>
      <w:lvlText w:val="•"/>
      <w:lvlJc w:val="left"/>
      <w:pPr>
        <w:ind w:left="4387" w:hanging="300"/>
      </w:pPr>
      <w:rPr>
        <w:rFonts w:hint="default"/>
        <w:lang w:val="ru-RU" w:eastAsia="en-US" w:bidi="ar-SA"/>
      </w:rPr>
    </w:lvl>
    <w:lvl w:ilvl="8" w:tplc="3EF6C222">
      <w:numFmt w:val="bullet"/>
      <w:lvlText w:val="•"/>
      <w:lvlJc w:val="left"/>
      <w:pPr>
        <w:ind w:left="4997" w:hanging="300"/>
      </w:pPr>
      <w:rPr>
        <w:rFonts w:hint="default"/>
        <w:lang w:val="ru-RU" w:eastAsia="en-US" w:bidi="ar-SA"/>
      </w:rPr>
    </w:lvl>
  </w:abstractNum>
  <w:abstractNum w:abstractNumId="12" w15:restartNumberingAfterBreak="0">
    <w:nsid w:val="32F807DB"/>
    <w:multiLevelType w:val="hybridMultilevel"/>
    <w:tmpl w:val="163EA230"/>
    <w:lvl w:ilvl="0" w:tplc="8BA848EA">
      <w:start w:val="1"/>
      <w:numFmt w:val="decimal"/>
      <w:lvlText w:val="%1."/>
      <w:lvlJc w:val="left"/>
      <w:pPr>
        <w:ind w:left="213" w:hanging="495"/>
      </w:pPr>
      <w:rPr>
        <w:rFonts w:ascii="Times New Roman" w:eastAsia="Times New Roman" w:hAnsi="Times New Roman" w:cs="Times New Roman" w:hint="default"/>
        <w:spacing w:val="0"/>
        <w:w w:val="100"/>
        <w:sz w:val="28"/>
        <w:szCs w:val="28"/>
        <w:lang w:val="ru-RU" w:eastAsia="en-US" w:bidi="ar-SA"/>
      </w:rPr>
    </w:lvl>
    <w:lvl w:ilvl="1" w:tplc="BE5C796A">
      <w:numFmt w:val="bullet"/>
      <w:lvlText w:val="•"/>
      <w:lvlJc w:val="left"/>
      <w:pPr>
        <w:ind w:left="1262" w:hanging="495"/>
      </w:pPr>
      <w:rPr>
        <w:rFonts w:hint="default"/>
        <w:lang w:val="ru-RU" w:eastAsia="en-US" w:bidi="ar-SA"/>
      </w:rPr>
    </w:lvl>
    <w:lvl w:ilvl="2" w:tplc="34AE75C2">
      <w:numFmt w:val="bullet"/>
      <w:lvlText w:val="•"/>
      <w:lvlJc w:val="left"/>
      <w:pPr>
        <w:ind w:left="2305" w:hanging="495"/>
      </w:pPr>
      <w:rPr>
        <w:rFonts w:hint="default"/>
        <w:lang w:val="ru-RU" w:eastAsia="en-US" w:bidi="ar-SA"/>
      </w:rPr>
    </w:lvl>
    <w:lvl w:ilvl="3" w:tplc="18A285E0">
      <w:numFmt w:val="bullet"/>
      <w:lvlText w:val="•"/>
      <w:lvlJc w:val="left"/>
      <w:pPr>
        <w:ind w:left="3347" w:hanging="495"/>
      </w:pPr>
      <w:rPr>
        <w:rFonts w:hint="default"/>
        <w:lang w:val="ru-RU" w:eastAsia="en-US" w:bidi="ar-SA"/>
      </w:rPr>
    </w:lvl>
    <w:lvl w:ilvl="4" w:tplc="6108059C">
      <w:numFmt w:val="bullet"/>
      <w:lvlText w:val="•"/>
      <w:lvlJc w:val="left"/>
      <w:pPr>
        <w:ind w:left="4390" w:hanging="495"/>
      </w:pPr>
      <w:rPr>
        <w:rFonts w:hint="default"/>
        <w:lang w:val="ru-RU" w:eastAsia="en-US" w:bidi="ar-SA"/>
      </w:rPr>
    </w:lvl>
    <w:lvl w:ilvl="5" w:tplc="85FA3B94">
      <w:numFmt w:val="bullet"/>
      <w:lvlText w:val="•"/>
      <w:lvlJc w:val="left"/>
      <w:pPr>
        <w:ind w:left="5433" w:hanging="495"/>
      </w:pPr>
      <w:rPr>
        <w:rFonts w:hint="default"/>
        <w:lang w:val="ru-RU" w:eastAsia="en-US" w:bidi="ar-SA"/>
      </w:rPr>
    </w:lvl>
    <w:lvl w:ilvl="6" w:tplc="FB5CBD58">
      <w:numFmt w:val="bullet"/>
      <w:lvlText w:val="•"/>
      <w:lvlJc w:val="left"/>
      <w:pPr>
        <w:ind w:left="6475" w:hanging="495"/>
      </w:pPr>
      <w:rPr>
        <w:rFonts w:hint="default"/>
        <w:lang w:val="ru-RU" w:eastAsia="en-US" w:bidi="ar-SA"/>
      </w:rPr>
    </w:lvl>
    <w:lvl w:ilvl="7" w:tplc="5748C6DA">
      <w:numFmt w:val="bullet"/>
      <w:lvlText w:val="•"/>
      <w:lvlJc w:val="left"/>
      <w:pPr>
        <w:ind w:left="7518" w:hanging="495"/>
      </w:pPr>
      <w:rPr>
        <w:rFonts w:hint="default"/>
        <w:lang w:val="ru-RU" w:eastAsia="en-US" w:bidi="ar-SA"/>
      </w:rPr>
    </w:lvl>
    <w:lvl w:ilvl="8" w:tplc="2FC2A95E">
      <w:numFmt w:val="bullet"/>
      <w:lvlText w:val="•"/>
      <w:lvlJc w:val="left"/>
      <w:pPr>
        <w:ind w:left="8561" w:hanging="495"/>
      </w:pPr>
      <w:rPr>
        <w:rFonts w:hint="default"/>
        <w:lang w:val="ru-RU" w:eastAsia="en-US" w:bidi="ar-SA"/>
      </w:rPr>
    </w:lvl>
  </w:abstractNum>
  <w:abstractNum w:abstractNumId="13" w15:restartNumberingAfterBreak="0">
    <w:nsid w:val="3B9D3B95"/>
    <w:multiLevelType w:val="hybridMultilevel"/>
    <w:tmpl w:val="06847634"/>
    <w:lvl w:ilvl="0" w:tplc="2F564034">
      <w:start w:val="9"/>
      <w:numFmt w:val="decimal"/>
      <w:lvlText w:val="%1."/>
      <w:lvlJc w:val="left"/>
      <w:pPr>
        <w:ind w:left="110" w:hanging="300"/>
      </w:pPr>
      <w:rPr>
        <w:rFonts w:ascii="Times New Roman" w:eastAsia="Times New Roman" w:hAnsi="Times New Roman" w:cs="Times New Roman" w:hint="default"/>
        <w:w w:val="100"/>
        <w:sz w:val="24"/>
        <w:szCs w:val="24"/>
        <w:lang w:val="ru-RU" w:eastAsia="en-US" w:bidi="ar-SA"/>
      </w:rPr>
    </w:lvl>
    <w:lvl w:ilvl="1" w:tplc="96EA3456">
      <w:numFmt w:val="bullet"/>
      <w:lvlText w:val="•"/>
      <w:lvlJc w:val="left"/>
      <w:pPr>
        <w:ind w:left="729" w:hanging="300"/>
      </w:pPr>
      <w:rPr>
        <w:rFonts w:hint="default"/>
        <w:lang w:val="ru-RU" w:eastAsia="en-US" w:bidi="ar-SA"/>
      </w:rPr>
    </w:lvl>
    <w:lvl w:ilvl="2" w:tplc="22E05CCA">
      <w:numFmt w:val="bullet"/>
      <w:lvlText w:val="•"/>
      <w:lvlJc w:val="left"/>
      <w:pPr>
        <w:ind w:left="1339" w:hanging="300"/>
      </w:pPr>
      <w:rPr>
        <w:rFonts w:hint="default"/>
        <w:lang w:val="ru-RU" w:eastAsia="en-US" w:bidi="ar-SA"/>
      </w:rPr>
    </w:lvl>
    <w:lvl w:ilvl="3" w:tplc="453C6B0E">
      <w:numFmt w:val="bullet"/>
      <w:lvlText w:val="•"/>
      <w:lvlJc w:val="left"/>
      <w:pPr>
        <w:ind w:left="1949" w:hanging="300"/>
      </w:pPr>
      <w:rPr>
        <w:rFonts w:hint="default"/>
        <w:lang w:val="ru-RU" w:eastAsia="en-US" w:bidi="ar-SA"/>
      </w:rPr>
    </w:lvl>
    <w:lvl w:ilvl="4" w:tplc="8924C456">
      <w:numFmt w:val="bullet"/>
      <w:lvlText w:val="•"/>
      <w:lvlJc w:val="left"/>
      <w:pPr>
        <w:ind w:left="2558" w:hanging="300"/>
      </w:pPr>
      <w:rPr>
        <w:rFonts w:hint="default"/>
        <w:lang w:val="ru-RU" w:eastAsia="en-US" w:bidi="ar-SA"/>
      </w:rPr>
    </w:lvl>
    <w:lvl w:ilvl="5" w:tplc="BC5EED0A">
      <w:numFmt w:val="bullet"/>
      <w:lvlText w:val="•"/>
      <w:lvlJc w:val="left"/>
      <w:pPr>
        <w:ind w:left="3168" w:hanging="300"/>
      </w:pPr>
      <w:rPr>
        <w:rFonts w:hint="default"/>
        <w:lang w:val="ru-RU" w:eastAsia="en-US" w:bidi="ar-SA"/>
      </w:rPr>
    </w:lvl>
    <w:lvl w:ilvl="6" w:tplc="3ED029FA">
      <w:numFmt w:val="bullet"/>
      <w:lvlText w:val="•"/>
      <w:lvlJc w:val="left"/>
      <w:pPr>
        <w:ind w:left="3778" w:hanging="300"/>
      </w:pPr>
      <w:rPr>
        <w:rFonts w:hint="default"/>
        <w:lang w:val="ru-RU" w:eastAsia="en-US" w:bidi="ar-SA"/>
      </w:rPr>
    </w:lvl>
    <w:lvl w:ilvl="7" w:tplc="C152DA20">
      <w:numFmt w:val="bullet"/>
      <w:lvlText w:val="•"/>
      <w:lvlJc w:val="left"/>
      <w:pPr>
        <w:ind w:left="4387" w:hanging="300"/>
      </w:pPr>
      <w:rPr>
        <w:rFonts w:hint="default"/>
        <w:lang w:val="ru-RU" w:eastAsia="en-US" w:bidi="ar-SA"/>
      </w:rPr>
    </w:lvl>
    <w:lvl w:ilvl="8" w:tplc="B9B870CE">
      <w:numFmt w:val="bullet"/>
      <w:lvlText w:val="•"/>
      <w:lvlJc w:val="left"/>
      <w:pPr>
        <w:ind w:left="4997" w:hanging="300"/>
      </w:pPr>
      <w:rPr>
        <w:rFonts w:hint="default"/>
        <w:lang w:val="ru-RU" w:eastAsia="en-US" w:bidi="ar-SA"/>
      </w:rPr>
    </w:lvl>
  </w:abstractNum>
  <w:abstractNum w:abstractNumId="14" w15:restartNumberingAfterBreak="0">
    <w:nsid w:val="40967B48"/>
    <w:multiLevelType w:val="multilevel"/>
    <w:tmpl w:val="9B5C832C"/>
    <w:lvl w:ilvl="0">
      <w:start w:val="8"/>
      <w:numFmt w:val="decimal"/>
      <w:lvlText w:val="%1"/>
      <w:lvlJc w:val="left"/>
      <w:pPr>
        <w:ind w:left="1063" w:hanging="493"/>
      </w:pPr>
      <w:rPr>
        <w:rFonts w:hint="default"/>
        <w:lang w:val="ru-RU" w:eastAsia="en-US" w:bidi="ar-SA"/>
      </w:rPr>
    </w:lvl>
    <w:lvl w:ilvl="1">
      <w:start w:val="1"/>
      <w:numFmt w:val="decimal"/>
      <w:lvlText w:val="%1.%2."/>
      <w:lvlJc w:val="left"/>
      <w:pPr>
        <w:ind w:left="1063" w:hanging="493"/>
      </w:pPr>
      <w:rPr>
        <w:rFonts w:ascii="Times New Roman" w:eastAsia="Times New Roman" w:hAnsi="Times New Roman" w:cs="Times New Roman" w:hint="default"/>
        <w:b/>
        <w:bCs/>
        <w:w w:val="100"/>
        <w:sz w:val="28"/>
        <w:szCs w:val="28"/>
        <w:u w:val="thick" w:color="000000"/>
        <w:lang w:val="ru-RU" w:eastAsia="en-US" w:bidi="ar-SA"/>
      </w:rPr>
    </w:lvl>
    <w:lvl w:ilvl="2">
      <w:start w:val="1"/>
      <w:numFmt w:val="decimal"/>
      <w:lvlText w:val="%3."/>
      <w:lvlJc w:val="left"/>
      <w:pPr>
        <w:ind w:left="213" w:hanging="425"/>
      </w:pPr>
      <w:rPr>
        <w:rFonts w:ascii="Times New Roman" w:eastAsia="Times New Roman" w:hAnsi="Times New Roman" w:cs="Times New Roman" w:hint="default"/>
        <w:spacing w:val="0"/>
        <w:w w:val="100"/>
        <w:sz w:val="28"/>
        <w:szCs w:val="28"/>
        <w:lang w:val="ru-RU" w:eastAsia="en-US" w:bidi="ar-SA"/>
      </w:rPr>
    </w:lvl>
    <w:lvl w:ilvl="3">
      <w:numFmt w:val="bullet"/>
      <w:lvlText w:val="•"/>
      <w:lvlJc w:val="left"/>
      <w:pPr>
        <w:ind w:left="3190" w:hanging="425"/>
      </w:pPr>
      <w:rPr>
        <w:rFonts w:hint="default"/>
        <w:lang w:val="ru-RU" w:eastAsia="en-US" w:bidi="ar-SA"/>
      </w:rPr>
    </w:lvl>
    <w:lvl w:ilvl="4">
      <w:numFmt w:val="bullet"/>
      <w:lvlText w:val="•"/>
      <w:lvlJc w:val="left"/>
      <w:pPr>
        <w:ind w:left="4255" w:hanging="425"/>
      </w:pPr>
      <w:rPr>
        <w:rFonts w:hint="default"/>
        <w:lang w:val="ru-RU" w:eastAsia="en-US" w:bidi="ar-SA"/>
      </w:rPr>
    </w:lvl>
    <w:lvl w:ilvl="5">
      <w:numFmt w:val="bullet"/>
      <w:lvlText w:val="•"/>
      <w:lvlJc w:val="left"/>
      <w:pPr>
        <w:ind w:left="5320" w:hanging="425"/>
      </w:pPr>
      <w:rPr>
        <w:rFonts w:hint="default"/>
        <w:lang w:val="ru-RU" w:eastAsia="en-US" w:bidi="ar-SA"/>
      </w:rPr>
    </w:lvl>
    <w:lvl w:ilvl="6">
      <w:numFmt w:val="bullet"/>
      <w:lvlText w:val="•"/>
      <w:lvlJc w:val="left"/>
      <w:pPr>
        <w:ind w:left="6385" w:hanging="425"/>
      </w:pPr>
      <w:rPr>
        <w:rFonts w:hint="default"/>
        <w:lang w:val="ru-RU" w:eastAsia="en-US" w:bidi="ar-SA"/>
      </w:rPr>
    </w:lvl>
    <w:lvl w:ilvl="7">
      <w:numFmt w:val="bullet"/>
      <w:lvlText w:val="•"/>
      <w:lvlJc w:val="left"/>
      <w:pPr>
        <w:ind w:left="7450" w:hanging="425"/>
      </w:pPr>
      <w:rPr>
        <w:rFonts w:hint="default"/>
        <w:lang w:val="ru-RU" w:eastAsia="en-US" w:bidi="ar-SA"/>
      </w:rPr>
    </w:lvl>
    <w:lvl w:ilvl="8">
      <w:numFmt w:val="bullet"/>
      <w:lvlText w:val="•"/>
      <w:lvlJc w:val="left"/>
      <w:pPr>
        <w:ind w:left="8516" w:hanging="425"/>
      </w:pPr>
      <w:rPr>
        <w:rFonts w:hint="default"/>
        <w:lang w:val="ru-RU" w:eastAsia="en-US" w:bidi="ar-SA"/>
      </w:rPr>
    </w:lvl>
  </w:abstractNum>
  <w:abstractNum w:abstractNumId="15" w15:restartNumberingAfterBreak="0">
    <w:nsid w:val="50FC099A"/>
    <w:multiLevelType w:val="hybridMultilevel"/>
    <w:tmpl w:val="1996D448"/>
    <w:lvl w:ilvl="0" w:tplc="8D822FB0">
      <w:start w:val="1"/>
      <w:numFmt w:val="decimal"/>
      <w:lvlText w:val="(%1)"/>
      <w:lvlJc w:val="left"/>
      <w:pPr>
        <w:ind w:left="508" w:hanging="399"/>
      </w:pPr>
      <w:rPr>
        <w:rFonts w:ascii="Times New Roman" w:eastAsia="Times New Roman" w:hAnsi="Times New Roman" w:cs="Times New Roman" w:hint="default"/>
        <w:w w:val="100"/>
        <w:sz w:val="24"/>
        <w:szCs w:val="24"/>
        <w:lang w:val="ru-RU" w:eastAsia="en-US" w:bidi="ar-SA"/>
      </w:rPr>
    </w:lvl>
    <w:lvl w:ilvl="1" w:tplc="DA463B5C">
      <w:numFmt w:val="bullet"/>
      <w:lvlText w:val="•"/>
      <w:lvlJc w:val="left"/>
      <w:pPr>
        <w:ind w:left="1071" w:hanging="399"/>
      </w:pPr>
      <w:rPr>
        <w:rFonts w:hint="default"/>
        <w:lang w:val="ru-RU" w:eastAsia="en-US" w:bidi="ar-SA"/>
      </w:rPr>
    </w:lvl>
    <w:lvl w:ilvl="2" w:tplc="C1B868E6">
      <w:numFmt w:val="bullet"/>
      <w:lvlText w:val="•"/>
      <w:lvlJc w:val="left"/>
      <w:pPr>
        <w:ind w:left="1643" w:hanging="399"/>
      </w:pPr>
      <w:rPr>
        <w:rFonts w:hint="default"/>
        <w:lang w:val="ru-RU" w:eastAsia="en-US" w:bidi="ar-SA"/>
      </w:rPr>
    </w:lvl>
    <w:lvl w:ilvl="3" w:tplc="B27A7412">
      <w:numFmt w:val="bullet"/>
      <w:lvlText w:val="•"/>
      <w:lvlJc w:val="left"/>
      <w:pPr>
        <w:ind w:left="2215" w:hanging="399"/>
      </w:pPr>
      <w:rPr>
        <w:rFonts w:hint="default"/>
        <w:lang w:val="ru-RU" w:eastAsia="en-US" w:bidi="ar-SA"/>
      </w:rPr>
    </w:lvl>
    <w:lvl w:ilvl="4" w:tplc="5C3CD096">
      <w:numFmt w:val="bullet"/>
      <w:lvlText w:val="•"/>
      <w:lvlJc w:val="left"/>
      <w:pPr>
        <w:ind w:left="2786" w:hanging="399"/>
      </w:pPr>
      <w:rPr>
        <w:rFonts w:hint="default"/>
        <w:lang w:val="ru-RU" w:eastAsia="en-US" w:bidi="ar-SA"/>
      </w:rPr>
    </w:lvl>
    <w:lvl w:ilvl="5" w:tplc="800E27FA">
      <w:numFmt w:val="bullet"/>
      <w:lvlText w:val="•"/>
      <w:lvlJc w:val="left"/>
      <w:pPr>
        <w:ind w:left="3358" w:hanging="399"/>
      </w:pPr>
      <w:rPr>
        <w:rFonts w:hint="default"/>
        <w:lang w:val="ru-RU" w:eastAsia="en-US" w:bidi="ar-SA"/>
      </w:rPr>
    </w:lvl>
    <w:lvl w:ilvl="6" w:tplc="198EAB96">
      <w:numFmt w:val="bullet"/>
      <w:lvlText w:val="•"/>
      <w:lvlJc w:val="left"/>
      <w:pPr>
        <w:ind w:left="3930" w:hanging="399"/>
      </w:pPr>
      <w:rPr>
        <w:rFonts w:hint="default"/>
        <w:lang w:val="ru-RU" w:eastAsia="en-US" w:bidi="ar-SA"/>
      </w:rPr>
    </w:lvl>
    <w:lvl w:ilvl="7" w:tplc="2CE24178">
      <w:numFmt w:val="bullet"/>
      <w:lvlText w:val="•"/>
      <w:lvlJc w:val="left"/>
      <w:pPr>
        <w:ind w:left="4501" w:hanging="399"/>
      </w:pPr>
      <w:rPr>
        <w:rFonts w:hint="default"/>
        <w:lang w:val="ru-RU" w:eastAsia="en-US" w:bidi="ar-SA"/>
      </w:rPr>
    </w:lvl>
    <w:lvl w:ilvl="8" w:tplc="ECF4F07E">
      <w:numFmt w:val="bullet"/>
      <w:lvlText w:val="•"/>
      <w:lvlJc w:val="left"/>
      <w:pPr>
        <w:ind w:left="5073" w:hanging="399"/>
      </w:pPr>
      <w:rPr>
        <w:rFonts w:hint="default"/>
        <w:lang w:val="ru-RU" w:eastAsia="en-US" w:bidi="ar-SA"/>
      </w:rPr>
    </w:lvl>
  </w:abstractNum>
  <w:abstractNum w:abstractNumId="16" w15:restartNumberingAfterBreak="0">
    <w:nsid w:val="537730B0"/>
    <w:multiLevelType w:val="hybridMultilevel"/>
    <w:tmpl w:val="2B4ED780"/>
    <w:lvl w:ilvl="0" w:tplc="E4EE25FE">
      <w:start w:val="1"/>
      <w:numFmt w:val="decimal"/>
      <w:lvlText w:val="%1."/>
      <w:lvlJc w:val="left"/>
      <w:pPr>
        <w:ind w:left="110" w:hanging="300"/>
      </w:pPr>
      <w:rPr>
        <w:rFonts w:ascii="Times New Roman" w:eastAsia="Times New Roman" w:hAnsi="Times New Roman" w:cs="Times New Roman" w:hint="default"/>
        <w:w w:val="100"/>
        <w:sz w:val="24"/>
        <w:szCs w:val="24"/>
        <w:lang w:val="ru-RU" w:eastAsia="en-US" w:bidi="ar-SA"/>
      </w:rPr>
    </w:lvl>
    <w:lvl w:ilvl="1" w:tplc="DFD6BC24">
      <w:numFmt w:val="bullet"/>
      <w:lvlText w:val="•"/>
      <w:lvlJc w:val="left"/>
      <w:pPr>
        <w:ind w:left="729" w:hanging="300"/>
      </w:pPr>
      <w:rPr>
        <w:rFonts w:hint="default"/>
        <w:lang w:val="ru-RU" w:eastAsia="en-US" w:bidi="ar-SA"/>
      </w:rPr>
    </w:lvl>
    <w:lvl w:ilvl="2" w:tplc="3E34CBC6">
      <w:numFmt w:val="bullet"/>
      <w:lvlText w:val="•"/>
      <w:lvlJc w:val="left"/>
      <w:pPr>
        <w:ind w:left="1339" w:hanging="300"/>
      </w:pPr>
      <w:rPr>
        <w:rFonts w:hint="default"/>
        <w:lang w:val="ru-RU" w:eastAsia="en-US" w:bidi="ar-SA"/>
      </w:rPr>
    </w:lvl>
    <w:lvl w:ilvl="3" w:tplc="23BA23BE">
      <w:numFmt w:val="bullet"/>
      <w:lvlText w:val="•"/>
      <w:lvlJc w:val="left"/>
      <w:pPr>
        <w:ind w:left="1949" w:hanging="300"/>
      </w:pPr>
      <w:rPr>
        <w:rFonts w:hint="default"/>
        <w:lang w:val="ru-RU" w:eastAsia="en-US" w:bidi="ar-SA"/>
      </w:rPr>
    </w:lvl>
    <w:lvl w:ilvl="4" w:tplc="9E023688">
      <w:numFmt w:val="bullet"/>
      <w:lvlText w:val="•"/>
      <w:lvlJc w:val="left"/>
      <w:pPr>
        <w:ind w:left="2558" w:hanging="300"/>
      </w:pPr>
      <w:rPr>
        <w:rFonts w:hint="default"/>
        <w:lang w:val="ru-RU" w:eastAsia="en-US" w:bidi="ar-SA"/>
      </w:rPr>
    </w:lvl>
    <w:lvl w:ilvl="5" w:tplc="74707516">
      <w:numFmt w:val="bullet"/>
      <w:lvlText w:val="•"/>
      <w:lvlJc w:val="left"/>
      <w:pPr>
        <w:ind w:left="3168" w:hanging="300"/>
      </w:pPr>
      <w:rPr>
        <w:rFonts w:hint="default"/>
        <w:lang w:val="ru-RU" w:eastAsia="en-US" w:bidi="ar-SA"/>
      </w:rPr>
    </w:lvl>
    <w:lvl w:ilvl="6" w:tplc="329A89DE">
      <w:numFmt w:val="bullet"/>
      <w:lvlText w:val="•"/>
      <w:lvlJc w:val="left"/>
      <w:pPr>
        <w:ind w:left="3778" w:hanging="300"/>
      </w:pPr>
      <w:rPr>
        <w:rFonts w:hint="default"/>
        <w:lang w:val="ru-RU" w:eastAsia="en-US" w:bidi="ar-SA"/>
      </w:rPr>
    </w:lvl>
    <w:lvl w:ilvl="7" w:tplc="808843AA">
      <w:numFmt w:val="bullet"/>
      <w:lvlText w:val="•"/>
      <w:lvlJc w:val="left"/>
      <w:pPr>
        <w:ind w:left="4387" w:hanging="300"/>
      </w:pPr>
      <w:rPr>
        <w:rFonts w:hint="default"/>
        <w:lang w:val="ru-RU" w:eastAsia="en-US" w:bidi="ar-SA"/>
      </w:rPr>
    </w:lvl>
    <w:lvl w:ilvl="8" w:tplc="4D285A32">
      <w:numFmt w:val="bullet"/>
      <w:lvlText w:val="•"/>
      <w:lvlJc w:val="left"/>
      <w:pPr>
        <w:ind w:left="4997" w:hanging="300"/>
      </w:pPr>
      <w:rPr>
        <w:rFonts w:hint="default"/>
        <w:lang w:val="ru-RU" w:eastAsia="en-US" w:bidi="ar-SA"/>
      </w:rPr>
    </w:lvl>
  </w:abstractNum>
  <w:abstractNum w:abstractNumId="17" w15:restartNumberingAfterBreak="0">
    <w:nsid w:val="6E1740EF"/>
    <w:multiLevelType w:val="hybridMultilevel"/>
    <w:tmpl w:val="A8BCC2BE"/>
    <w:lvl w:ilvl="0" w:tplc="04190001">
      <w:start w:val="3"/>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7AAF6644"/>
    <w:multiLevelType w:val="multilevel"/>
    <w:tmpl w:val="9B5C832C"/>
    <w:lvl w:ilvl="0">
      <w:start w:val="8"/>
      <w:numFmt w:val="decimal"/>
      <w:lvlText w:val="%1"/>
      <w:lvlJc w:val="left"/>
      <w:pPr>
        <w:ind w:left="1063" w:hanging="493"/>
      </w:pPr>
      <w:rPr>
        <w:rFonts w:hint="default"/>
        <w:lang w:val="ru-RU" w:eastAsia="en-US" w:bidi="ar-SA"/>
      </w:rPr>
    </w:lvl>
    <w:lvl w:ilvl="1">
      <w:start w:val="1"/>
      <w:numFmt w:val="decimal"/>
      <w:lvlText w:val="%1.%2."/>
      <w:lvlJc w:val="left"/>
      <w:pPr>
        <w:ind w:left="1063" w:hanging="493"/>
      </w:pPr>
      <w:rPr>
        <w:rFonts w:ascii="Times New Roman" w:eastAsia="Times New Roman" w:hAnsi="Times New Roman" w:cs="Times New Roman" w:hint="default"/>
        <w:b/>
        <w:bCs/>
        <w:w w:val="100"/>
        <w:sz w:val="28"/>
        <w:szCs w:val="28"/>
        <w:u w:val="thick" w:color="000000"/>
        <w:lang w:val="ru-RU" w:eastAsia="en-US" w:bidi="ar-SA"/>
      </w:rPr>
    </w:lvl>
    <w:lvl w:ilvl="2">
      <w:start w:val="1"/>
      <w:numFmt w:val="decimal"/>
      <w:lvlText w:val="%3."/>
      <w:lvlJc w:val="left"/>
      <w:pPr>
        <w:ind w:left="213" w:hanging="425"/>
      </w:pPr>
      <w:rPr>
        <w:rFonts w:ascii="Times New Roman" w:eastAsia="Times New Roman" w:hAnsi="Times New Roman" w:cs="Times New Roman" w:hint="default"/>
        <w:spacing w:val="0"/>
        <w:w w:val="100"/>
        <w:sz w:val="28"/>
        <w:szCs w:val="28"/>
        <w:lang w:val="ru-RU" w:eastAsia="en-US" w:bidi="ar-SA"/>
      </w:rPr>
    </w:lvl>
    <w:lvl w:ilvl="3">
      <w:numFmt w:val="bullet"/>
      <w:lvlText w:val="•"/>
      <w:lvlJc w:val="left"/>
      <w:pPr>
        <w:ind w:left="3190" w:hanging="425"/>
      </w:pPr>
      <w:rPr>
        <w:rFonts w:hint="default"/>
        <w:lang w:val="ru-RU" w:eastAsia="en-US" w:bidi="ar-SA"/>
      </w:rPr>
    </w:lvl>
    <w:lvl w:ilvl="4">
      <w:numFmt w:val="bullet"/>
      <w:lvlText w:val="•"/>
      <w:lvlJc w:val="left"/>
      <w:pPr>
        <w:ind w:left="4255" w:hanging="425"/>
      </w:pPr>
      <w:rPr>
        <w:rFonts w:hint="default"/>
        <w:lang w:val="ru-RU" w:eastAsia="en-US" w:bidi="ar-SA"/>
      </w:rPr>
    </w:lvl>
    <w:lvl w:ilvl="5">
      <w:numFmt w:val="bullet"/>
      <w:lvlText w:val="•"/>
      <w:lvlJc w:val="left"/>
      <w:pPr>
        <w:ind w:left="5320" w:hanging="425"/>
      </w:pPr>
      <w:rPr>
        <w:rFonts w:hint="default"/>
        <w:lang w:val="ru-RU" w:eastAsia="en-US" w:bidi="ar-SA"/>
      </w:rPr>
    </w:lvl>
    <w:lvl w:ilvl="6">
      <w:numFmt w:val="bullet"/>
      <w:lvlText w:val="•"/>
      <w:lvlJc w:val="left"/>
      <w:pPr>
        <w:ind w:left="6385" w:hanging="425"/>
      </w:pPr>
      <w:rPr>
        <w:rFonts w:hint="default"/>
        <w:lang w:val="ru-RU" w:eastAsia="en-US" w:bidi="ar-SA"/>
      </w:rPr>
    </w:lvl>
    <w:lvl w:ilvl="7">
      <w:numFmt w:val="bullet"/>
      <w:lvlText w:val="•"/>
      <w:lvlJc w:val="left"/>
      <w:pPr>
        <w:ind w:left="7450" w:hanging="425"/>
      </w:pPr>
      <w:rPr>
        <w:rFonts w:hint="default"/>
        <w:lang w:val="ru-RU" w:eastAsia="en-US" w:bidi="ar-SA"/>
      </w:rPr>
    </w:lvl>
    <w:lvl w:ilvl="8">
      <w:numFmt w:val="bullet"/>
      <w:lvlText w:val="•"/>
      <w:lvlJc w:val="left"/>
      <w:pPr>
        <w:ind w:left="8516" w:hanging="425"/>
      </w:pPr>
      <w:rPr>
        <w:rFonts w:hint="default"/>
        <w:lang w:val="ru-RU" w:eastAsia="en-US" w:bidi="ar-SA"/>
      </w:rPr>
    </w:lvl>
  </w:abstractNum>
  <w:abstractNum w:abstractNumId="19" w15:restartNumberingAfterBreak="0">
    <w:nsid w:val="7B274D5A"/>
    <w:multiLevelType w:val="hybridMultilevel"/>
    <w:tmpl w:val="15B888B4"/>
    <w:lvl w:ilvl="0" w:tplc="0419000F">
      <w:start w:val="3"/>
      <w:numFmt w:val="decimal"/>
      <w:lvlText w:val="%1."/>
      <w:lvlJc w:val="left"/>
      <w:pPr>
        <w:ind w:left="721" w:hanging="360"/>
      </w:pPr>
    </w:lvl>
    <w:lvl w:ilvl="1" w:tplc="04190019">
      <w:start w:val="1"/>
      <w:numFmt w:val="lowerLetter"/>
      <w:lvlText w:val="%2."/>
      <w:lvlJc w:val="left"/>
      <w:pPr>
        <w:ind w:left="1441" w:hanging="360"/>
      </w:pPr>
    </w:lvl>
    <w:lvl w:ilvl="2" w:tplc="0419001B">
      <w:start w:val="1"/>
      <w:numFmt w:val="lowerRoman"/>
      <w:lvlText w:val="%3."/>
      <w:lvlJc w:val="right"/>
      <w:pPr>
        <w:ind w:left="2161" w:hanging="180"/>
      </w:pPr>
    </w:lvl>
    <w:lvl w:ilvl="3" w:tplc="0419000F">
      <w:start w:val="1"/>
      <w:numFmt w:val="decimal"/>
      <w:lvlText w:val="%4."/>
      <w:lvlJc w:val="left"/>
      <w:pPr>
        <w:ind w:left="2881" w:hanging="360"/>
      </w:pPr>
    </w:lvl>
    <w:lvl w:ilvl="4" w:tplc="04190019">
      <w:start w:val="1"/>
      <w:numFmt w:val="lowerLetter"/>
      <w:lvlText w:val="%5."/>
      <w:lvlJc w:val="left"/>
      <w:pPr>
        <w:ind w:left="3601" w:hanging="360"/>
      </w:pPr>
    </w:lvl>
    <w:lvl w:ilvl="5" w:tplc="0419001B">
      <w:start w:val="1"/>
      <w:numFmt w:val="lowerRoman"/>
      <w:lvlText w:val="%6."/>
      <w:lvlJc w:val="right"/>
      <w:pPr>
        <w:ind w:left="4321" w:hanging="180"/>
      </w:pPr>
    </w:lvl>
    <w:lvl w:ilvl="6" w:tplc="0419000F">
      <w:start w:val="1"/>
      <w:numFmt w:val="decimal"/>
      <w:lvlText w:val="%7."/>
      <w:lvlJc w:val="left"/>
      <w:pPr>
        <w:ind w:left="5041" w:hanging="360"/>
      </w:pPr>
    </w:lvl>
    <w:lvl w:ilvl="7" w:tplc="04190019">
      <w:start w:val="1"/>
      <w:numFmt w:val="lowerLetter"/>
      <w:lvlText w:val="%8."/>
      <w:lvlJc w:val="left"/>
      <w:pPr>
        <w:ind w:left="5761" w:hanging="360"/>
      </w:pPr>
    </w:lvl>
    <w:lvl w:ilvl="8" w:tplc="0419001B">
      <w:start w:val="1"/>
      <w:numFmt w:val="lowerRoman"/>
      <w:lvlText w:val="%9."/>
      <w:lvlJc w:val="right"/>
      <w:pPr>
        <w:ind w:left="6481" w:hanging="180"/>
      </w:pPr>
    </w:lvl>
  </w:abstractNum>
  <w:num w:numId="1">
    <w:abstractNumId w:val="10"/>
  </w:num>
  <w:num w:numId="2">
    <w:abstractNumId w:val="0"/>
  </w:num>
  <w:num w:numId="3">
    <w:abstractNumId w:val="8"/>
  </w:num>
  <w:num w:numId="4">
    <w:abstractNumId w:val="6"/>
  </w:num>
  <w:num w:numId="5">
    <w:abstractNumId w:val="17"/>
  </w:num>
  <w:num w:numId="6">
    <w:abstractNumId w:val="4"/>
  </w:num>
  <w:num w:numId="7">
    <w:abstractNumId w:val="1"/>
  </w:num>
  <w:num w:numId="8">
    <w:abstractNumId w:val="19"/>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
  </w:num>
  <w:num w:numId="10">
    <w:abstractNumId w:val="3"/>
  </w:num>
  <w:num w:numId="11">
    <w:abstractNumId w:val="15"/>
  </w:num>
  <w:num w:numId="12">
    <w:abstractNumId w:val="13"/>
  </w:num>
  <w:num w:numId="13">
    <w:abstractNumId w:val="16"/>
  </w:num>
  <w:num w:numId="14">
    <w:abstractNumId w:val="2"/>
  </w:num>
  <w:num w:numId="15">
    <w:abstractNumId w:val="11"/>
  </w:num>
  <w:num w:numId="16">
    <w:abstractNumId w:val="12"/>
  </w:num>
  <w:num w:numId="17">
    <w:abstractNumId w:val="14"/>
  </w:num>
  <w:num w:numId="18">
    <w:abstractNumId w:val="9"/>
  </w:num>
  <w:num w:numId="19">
    <w:abstractNumId w:val="18"/>
  </w:num>
  <w:num w:numId="2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2F7B"/>
    <w:rsid w:val="000032F1"/>
    <w:rsid w:val="00003954"/>
    <w:rsid w:val="000054C1"/>
    <w:rsid w:val="000070D4"/>
    <w:rsid w:val="000102D3"/>
    <w:rsid w:val="00011539"/>
    <w:rsid w:val="00020084"/>
    <w:rsid w:val="00020114"/>
    <w:rsid w:val="000218DE"/>
    <w:rsid w:val="000246A3"/>
    <w:rsid w:val="00024EEA"/>
    <w:rsid w:val="00026934"/>
    <w:rsid w:val="00026E9C"/>
    <w:rsid w:val="000307CC"/>
    <w:rsid w:val="00032DEB"/>
    <w:rsid w:val="00040937"/>
    <w:rsid w:val="00042623"/>
    <w:rsid w:val="000429BA"/>
    <w:rsid w:val="00043D7D"/>
    <w:rsid w:val="00045097"/>
    <w:rsid w:val="000460EA"/>
    <w:rsid w:val="00047C02"/>
    <w:rsid w:val="00056998"/>
    <w:rsid w:val="00057D5F"/>
    <w:rsid w:val="000673B7"/>
    <w:rsid w:val="000712F6"/>
    <w:rsid w:val="000742E0"/>
    <w:rsid w:val="00074961"/>
    <w:rsid w:val="00075A1A"/>
    <w:rsid w:val="000761EF"/>
    <w:rsid w:val="00080232"/>
    <w:rsid w:val="00081564"/>
    <w:rsid w:val="0008173A"/>
    <w:rsid w:val="000861A3"/>
    <w:rsid w:val="000932A8"/>
    <w:rsid w:val="000948DB"/>
    <w:rsid w:val="000952AF"/>
    <w:rsid w:val="000979E4"/>
    <w:rsid w:val="000A2CCD"/>
    <w:rsid w:val="000A61F1"/>
    <w:rsid w:val="000B77BA"/>
    <w:rsid w:val="000C1AFD"/>
    <w:rsid w:val="000C534D"/>
    <w:rsid w:val="000C5A31"/>
    <w:rsid w:val="000C5D47"/>
    <w:rsid w:val="000D0E54"/>
    <w:rsid w:val="000D1088"/>
    <w:rsid w:val="000D2EC5"/>
    <w:rsid w:val="000E31BA"/>
    <w:rsid w:val="000F4243"/>
    <w:rsid w:val="000F69A4"/>
    <w:rsid w:val="001034C8"/>
    <w:rsid w:val="00103D5A"/>
    <w:rsid w:val="00103F59"/>
    <w:rsid w:val="001065DB"/>
    <w:rsid w:val="001074EA"/>
    <w:rsid w:val="00110B7D"/>
    <w:rsid w:val="00110F5C"/>
    <w:rsid w:val="00114EAC"/>
    <w:rsid w:val="00121560"/>
    <w:rsid w:val="00136583"/>
    <w:rsid w:val="00141137"/>
    <w:rsid w:val="00145073"/>
    <w:rsid w:val="00145199"/>
    <w:rsid w:val="00152E20"/>
    <w:rsid w:val="00153077"/>
    <w:rsid w:val="0015428F"/>
    <w:rsid w:val="00155216"/>
    <w:rsid w:val="001624A8"/>
    <w:rsid w:val="0016429F"/>
    <w:rsid w:val="0016522E"/>
    <w:rsid w:val="00165271"/>
    <w:rsid w:val="00167315"/>
    <w:rsid w:val="00167D4C"/>
    <w:rsid w:val="00167F51"/>
    <w:rsid w:val="00170F5B"/>
    <w:rsid w:val="001753A5"/>
    <w:rsid w:val="00183B21"/>
    <w:rsid w:val="00186288"/>
    <w:rsid w:val="00186A69"/>
    <w:rsid w:val="00187EA4"/>
    <w:rsid w:val="00191D66"/>
    <w:rsid w:val="0019254E"/>
    <w:rsid w:val="0019486A"/>
    <w:rsid w:val="00196416"/>
    <w:rsid w:val="001A5DD0"/>
    <w:rsid w:val="001A7626"/>
    <w:rsid w:val="001B3D07"/>
    <w:rsid w:val="001B4AEC"/>
    <w:rsid w:val="001B4C63"/>
    <w:rsid w:val="001B5AFF"/>
    <w:rsid w:val="001B64B2"/>
    <w:rsid w:val="001C0C55"/>
    <w:rsid w:val="001C5D94"/>
    <w:rsid w:val="001D2169"/>
    <w:rsid w:val="001D5711"/>
    <w:rsid w:val="0020777C"/>
    <w:rsid w:val="0021083E"/>
    <w:rsid w:val="002110E8"/>
    <w:rsid w:val="00222DB5"/>
    <w:rsid w:val="00227F6A"/>
    <w:rsid w:val="00230FF3"/>
    <w:rsid w:val="0023630A"/>
    <w:rsid w:val="002450C3"/>
    <w:rsid w:val="002501F5"/>
    <w:rsid w:val="0025075A"/>
    <w:rsid w:val="00251CC2"/>
    <w:rsid w:val="00251E74"/>
    <w:rsid w:val="002569F8"/>
    <w:rsid w:val="00256DF1"/>
    <w:rsid w:val="00256F66"/>
    <w:rsid w:val="00257966"/>
    <w:rsid w:val="00261057"/>
    <w:rsid w:val="00265C02"/>
    <w:rsid w:val="00284DCB"/>
    <w:rsid w:val="00286D22"/>
    <w:rsid w:val="00293EFF"/>
    <w:rsid w:val="002965C5"/>
    <w:rsid w:val="002A1764"/>
    <w:rsid w:val="002A2809"/>
    <w:rsid w:val="002A39A6"/>
    <w:rsid w:val="002A481B"/>
    <w:rsid w:val="002B003B"/>
    <w:rsid w:val="002B020D"/>
    <w:rsid w:val="002B17C4"/>
    <w:rsid w:val="002B55DE"/>
    <w:rsid w:val="002B5680"/>
    <w:rsid w:val="002B7698"/>
    <w:rsid w:val="002C2C96"/>
    <w:rsid w:val="002C3B47"/>
    <w:rsid w:val="002C646B"/>
    <w:rsid w:val="002D06D6"/>
    <w:rsid w:val="002D0F8F"/>
    <w:rsid w:val="002D5BCA"/>
    <w:rsid w:val="002D6170"/>
    <w:rsid w:val="002D786A"/>
    <w:rsid w:val="002D7F79"/>
    <w:rsid w:val="002E01B0"/>
    <w:rsid w:val="002E02AB"/>
    <w:rsid w:val="002E11C9"/>
    <w:rsid w:val="002E4576"/>
    <w:rsid w:val="002E7D40"/>
    <w:rsid w:val="003034F0"/>
    <w:rsid w:val="00311A81"/>
    <w:rsid w:val="003136F6"/>
    <w:rsid w:val="00316433"/>
    <w:rsid w:val="00325C45"/>
    <w:rsid w:val="00332E79"/>
    <w:rsid w:val="00334DFE"/>
    <w:rsid w:val="00342385"/>
    <w:rsid w:val="003439F5"/>
    <w:rsid w:val="00345DD0"/>
    <w:rsid w:val="0034699C"/>
    <w:rsid w:val="00347E9A"/>
    <w:rsid w:val="00347F06"/>
    <w:rsid w:val="0035211C"/>
    <w:rsid w:val="00352D32"/>
    <w:rsid w:val="00355CF5"/>
    <w:rsid w:val="003576F1"/>
    <w:rsid w:val="00361002"/>
    <w:rsid w:val="00363A41"/>
    <w:rsid w:val="00373FD2"/>
    <w:rsid w:val="003761B6"/>
    <w:rsid w:val="00381B06"/>
    <w:rsid w:val="00383417"/>
    <w:rsid w:val="00385C43"/>
    <w:rsid w:val="003971AB"/>
    <w:rsid w:val="0039743F"/>
    <w:rsid w:val="003A0414"/>
    <w:rsid w:val="003A3D00"/>
    <w:rsid w:val="003A61C5"/>
    <w:rsid w:val="003B00D2"/>
    <w:rsid w:val="003B1458"/>
    <w:rsid w:val="003B3E33"/>
    <w:rsid w:val="003B5FAE"/>
    <w:rsid w:val="003B7068"/>
    <w:rsid w:val="003B77C2"/>
    <w:rsid w:val="003C2C0D"/>
    <w:rsid w:val="003C3A70"/>
    <w:rsid w:val="003C4AD9"/>
    <w:rsid w:val="003D03AC"/>
    <w:rsid w:val="003D376D"/>
    <w:rsid w:val="003E1283"/>
    <w:rsid w:val="003E35CF"/>
    <w:rsid w:val="003E6BA6"/>
    <w:rsid w:val="003F1F40"/>
    <w:rsid w:val="003F71E6"/>
    <w:rsid w:val="00400154"/>
    <w:rsid w:val="00410103"/>
    <w:rsid w:val="00411845"/>
    <w:rsid w:val="00415D9A"/>
    <w:rsid w:val="00432FEA"/>
    <w:rsid w:val="00434E67"/>
    <w:rsid w:val="004403AF"/>
    <w:rsid w:val="00450762"/>
    <w:rsid w:val="00452334"/>
    <w:rsid w:val="00453210"/>
    <w:rsid w:val="00466D91"/>
    <w:rsid w:val="00467719"/>
    <w:rsid w:val="00475DE5"/>
    <w:rsid w:val="00483161"/>
    <w:rsid w:val="00483A48"/>
    <w:rsid w:val="004915BD"/>
    <w:rsid w:val="004946EE"/>
    <w:rsid w:val="00496846"/>
    <w:rsid w:val="004B1870"/>
    <w:rsid w:val="004B4BFE"/>
    <w:rsid w:val="004D7A76"/>
    <w:rsid w:val="004E3DDF"/>
    <w:rsid w:val="004E443D"/>
    <w:rsid w:val="004E4737"/>
    <w:rsid w:val="004E6E94"/>
    <w:rsid w:val="004F5D8F"/>
    <w:rsid w:val="0050100C"/>
    <w:rsid w:val="005019CD"/>
    <w:rsid w:val="00501B46"/>
    <w:rsid w:val="00503826"/>
    <w:rsid w:val="00504556"/>
    <w:rsid w:val="00504BDE"/>
    <w:rsid w:val="00506E10"/>
    <w:rsid w:val="00507A3A"/>
    <w:rsid w:val="00507BB0"/>
    <w:rsid w:val="00510F08"/>
    <w:rsid w:val="00513259"/>
    <w:rsid w:val="00516599"/>
    <w:rsid w:val="00520388"/>
    <w:rsid w:val="00520A0C"/>
    <w:rsid w:val="005228A4"/>
    <w:rsid w:val="00524846"/>
    <w:rsid w:val="0052632F"/>
    <w:rsid w:val="0052666D"/>
    <w:rsid w:val="00526E92"/>
    <w:rsid w:val="00532DDC"/>
    <w:rsid w:val="005370A7"/>
    <w:rsid w:val="005423CB"/>
    <w:rsid w:val="00543A77"/>
    <w:rsid w:val="005510EA"/>
    <w:rsid w:val="005532E3"/>
    <w:rsid w:val="00555ABF"/>
    <w:rsid w:val="0057189E"/>
    <w:rsid w:val="005726EF"/>
    <w:rsid w:val="00577CE4"/>
    <w:rsid w:val="0058468D"/>
    <w:rsid w:val="0059504A"/>
    <w:rsid w:val="00596CE9"/>
    <w:rsid w:val="005A0208"/>
    <w:rsid w:val="005B03DE"/>
    <w:rsid w:val="005B5A44"/>
    <w:rsid w:val="005C31BB"/>
    <w:rsid w:val="005D03A1"/>
    <w:rsid w:val="005D21FE"/>
    <w:rsid w:val="005D36BA"/>
    <w:rsid w:val="005D61A1"/>
    <w:rsid w:val="005E4497"/>
    <w:rsid w:val="005E46AA"/>
    <w:rsid w:val="005E566C"/>
    <w:rsid w:val="005E5A3B"/>
    <w:rsid w:val="005F49FA"/>
    <w:rsid w:val="00602300"/>
    <w:rsid w:val="00602C9C"/>
    <w:rsid w:val="00603FBE"/>
    <w:rsid w:val="00606047"/>
    <w:rsid w:val="00607EFB"/>
    <w:rsid w:val="0062422A"/>
    <w:rsid w:val="0062424B"/>
    <w:rsid w:val="0063503E"/>
    <w:rsid w:val="00635AEA"/>
    <w:rsid w:val="006419C6"/>
    <w:rsid w:val="00642751"/>
    <w:rsid w:val="00642CB5"/>
    <w:rsid w:val="006435B4"/>
    <w:rsid w:val="00643D4B"/>
    <w:rsid w:val="00651E82"/>
    <w:rsid w:val="0065286A"/>
    <w:rsid w:val="00653666"/>
    <w:rsid w:val="00655347"/>
    <w:rsid w:val="0066171B"/>
    <w:rsid w:val="00667342"/>
    <w:rsid w:val="00670BAE"/>
    <w:rsid w:val="00672880"/>
    <w:rsid w:val="00672DE8"/>
    <w:rsid w:val="0068152F"/>
    <w:rsid w:val="00687EF8"/>
    <w:rsid w:val="006A1858"/>
    <w:rsid w:val="006A2253"/>
    <w:rsid w:val="006A2970"/>
    <w:rsid w:val="006A39A3"/>
    <w:rsid w:val="006B1C64"/>
    <w:rsid w:val="006B3C5B"/>
    <w:rsid w:val="006B5B4D"/>
    <w:rsid w:val="006D1A6A"/>
    <w:rsid w:val="006D2028"/>
    <w:rsid w:val="006D27FF"/>
    <w:rsid w:val="006D6D2D"/>
    <w:rsid w:val="006E03B7"/>
    <w:rsid w:val="006E12A8"/>
    <w:rsid w:val="006E5704"/>
    <w:rsid w:val="006F495A"/>
    <w:rsid w:val="006F5857"/>
    <w:rsid w:val="006F601F"/>
    <w:rsid w:val="006F780B"/>
    <w:rsid w:val="007022C3"/>
    <w:rsid w:val="007130E6"/>
    <w:rsid w:val="00713E67"/>
    <w:rsid w:val="00714EC8"/>
    <w:rsid w:val="00714EF4"/>
    <w:rsid w:val="00715F8B"/>
    <w:rsid w:val="00722EE9"/>
    <w:rsid w:val="00723437"/>
    <w:rsid w:val="00724F1D"/>
    <w:rsid w:val="007356DB"/>
    <w:rsid w:val="00737BC1"/>
    <w:rsid w:val="00741CBE"/>
    <w:rsid w:val="007425EF"/>
    <w:rsid w:val="007455EF"/>
    <w:rsid w:val="00747457"/>
    <w:rsid w:val="00750BF5"/>
    <w:rsid w:val="00753CAB"/>
    <w:rsid w:val="00757EEE"/>
    <w:rsid w:val="007603CA"/>
    <w:rsid w:val="00760542"/>
    <w:rsid w:val="00765419"/>
    <w:rsid w:val="00766B13"/>
    <w:rsid w:val="00767D96"/>
    <w:rsid w:val="0077515C"/>
    <w:rsid w:val="00776559"/>
    <w:rsid w:val="00777DFA"/>
    <w:rsid w:val="007804A7"/>
    <w:rsid w:val="00781A43"/>
    <w:rsid w:val="0078522F"/>
    <w:rsid w:val="00790521"/>
    <w:rsid w:val="0079239F"/>
    <w:rsid w:val="007A1823"/>
    <w:rsid w:val="007A2C24"/>
    <w:rsid w:val="007A48AE"/>
    <w:rsid w:val="007A5CA7"/>
    <w:rsid w:val="007A717C"/>
    <w:rsid w:val="007A77D0"/>
    <w:rsid w:val="007B275D"/>
    <w:rsid w:val="007C216C"/>
    <w:rsid w:val="007C279D"/>
    <w:rsid w:val="007C6006"/>
    <w:rsid w:val="007C76B2"/>
    <w:rsid w:val="007D0069"/>
    <w:rsid w:val="007D2EFA"/>
    <w:rsid w:val="007D317B"/>
    <w:rsid w:val="007D475C"/>
    <w:rsid w:val="007D6C34"/>
    <w:rsid w:val="007E18A8"/>
    <w:rsid w:val="007E2079"/>
    <w:rsid w:val="007E3FEC"/>
    <w:rsid w:val="007E5A9E"/>
    <w:rsid w:val="007E6680"/>
    <w:rsid w:val="007F43B0"/>
    <w:rsid w:val="007F76D4"/>
    <w:rsid w:val="007F77E1"/>
    <w:rsid w:val="0080014F"/>
    <w:rsid w:val="008001F1"/>
    <w:rsid w:val="00800257"/>
    <w:rsid w:val="00800900"/>
    <w:rsid w:val="008072D6"/>
    <w:rsid w:val="00807654"/>
    <w:rsid w:val="00810918"/>
    <w:rsid w:val="00812C5C"/>
    <w:rsid w:val="00820A12"/>
    <w:rsid w:val="008248B4"/>
    <w:rsid w:val="00830003"/>
    <w:rsid w:val="0083365F"/>
    <w:rsid w:val="0084556F"/>
    <w:rsid w:val="00846604"/>
    <w:rsid w:val="00850AFD"/>
    <w:rsid w:val="008527A4"/>
    <w:rsid w:val="00854C13"/>
    <w:rsid w:val="008569A9"/>
    <w:rsid w:val="00861DB9"/>
    <w:rsid w:val="00862509"/>
    <w:rsid w:val="008657E8"/>
    <w:rsid w:val="008662F9"/>
    <w:rsid w:val="00876D93"/>
    <w:rsid w:val="008809B1"/>
    <w:rsid w:val="0088214D"/>
    <w:rsid w:val="0088321E"/>
    <w:rsid w:val="0088622F"/>
    <w:rsid w:val="008863B4"/>
    <w:rsid w:val="00886470"/>
    <w:rsid w:val="008879AA"/>
    <w:rsid w:val="00890E00"/>
    <w:rsid w:val="00891945"/>
    <w:rsid w:val="0089306C"/>
    <w:rsid w:val="00895124"/>
    <w:rsid w:val="008A2D2B"/>
    <w:rsid w:val="008A6537"/>
    <w:rsid w:val="008B2051"/>
    <w:rsid w:val="008B21F1"/>
    <w:rsid w:val="008B5173"/>
    <w:rsid w:val="008B578E"/>
    <w:rsid w:val="008C19F7"/>
    <w:rsid w:val="008C22B4"/>
    <w:rsid w:val="008C7BCC"/>
    <w:rsid w:val="008D0322"/>
    <w:rsid w:val="008D0868"/>
    <w:rsid w:val="008D6227"/>
    <w:rsid w:val="008D6965"/>
    <w:rsid w:val="008D7C13"/>
    <w:rsid w:val="008E474C"/>
    <w:rsid w:val="008E510D"/>
    <w:rsid w:val="008E5DB9"/>
    <w:rsid w:val="008F0FA2"/>
    <w:rsid w:val="00900B00"/>
    <w:rsid w:val="00901E20"/>
    <w:rsid w:val="0090565A"/>
    <w:rsid w:val="00906432"/>
    <w:rsid w:val="00907AFF"/>
    <w:rsid w:val="00910BE5"/>
    <w:rsid w:val="00912E9C"/>
    <w:rsid w:val="00916C16"/>
    <w:rsid w:val="00926AB3"/>
    <w:rsid w:val="009316BA"/>
    <w:rsid w:val="00932FCE"/>
    <w:rsid w:val="009342E5"/>
    <w:rsid w:val="0093509E"/>
    <w:rsid w:val="00935105"/>
    <w:rsid w:val="00936571"/>
    <w:rsid w:val="0093660A"/>
    <w:rsid w:val="00942E69"/>
    <w:rsid w:val="00945255"/>
    <w:rsid w:val="00945842"/>
    <w:rsid w:val="00946878"/>
    <w:rsid w:val="00951000"/>
    <w:rsid w:val="009515DB"/>
    <w:rsid w:val="009516B6"/>
    <w:rsid w:val="00954C11"/>
    <w:rsid w:val="00956A09"/>
    <w:rsid w:val="0096418C"/>
    <w:rsid w:val="009653DD"/>
    <w:rsid w:val="009673A8"/>
    <w:rsid w:val="00975554"/>
    <w:rsid w:val="00975F7D"/>
    <w:rsid w:val="00977005"/>
    <w:rsid w:val="0097784B"/>
    <w:rsid w:val="00977A12"/>
    <w:rsid w:val="00984A24"/>
    <w:rsid w:val="00985806"/>
    <w:rsid w:val="0099239A"/>
    <w:rsid w:val="009A13B4"/>
    <w:rsid w:val="009A2876"/>
    <w:rsid w:val="009A2B87"/>
    <w:rsid w:val="009A328D"/>
    <w:rsid w:val="009B00E1"/>
    <w:rsid w:val="009B4E49"/>
    <w:rsid w:val="009B6F7E"/>
    <w:rsid w:val="009C085C"/>
    <w:rsid w:val="009C22D2"/>
    <w:rsid w:val="009C2B07"/>
    <w:rsid w:val="009C423E"/>
    <w:rsid w:val="009C440A"/>
    <w:rsid w:val="009C4968"/>
    <w:rsid w:val="009D1E84"/>
    <w:rsid w:val="009D34EE"/>
    <w:rsid w:val="009E487B"/>
    <w:rsid w:val="009E48E8"/>
    <w:rsid w:val="009F03EA"/>
    <w:rsid w:val="009F113E"/>
    <w:rsid w:val="009F5233"/>
    <w:rsid w:val="009F5ACE"/>
    <w:rsid w:val="009F685D"/>
    <w:rsid w:val="009F73CE"/>
    <w:rsid w:val="00A01D4A"/>
    <w:rsid w:val="00A02793"/>
    <w:rsid w:val="00A0455B"/>
    <w:rsid w:val="00A06B6F"/>
    <w:rsid w:val="00A15664"/>
    <w:rsid w:val="00A23C4D"/>
    <w:rsid w:val="00A240FC"/>
    <w:rsid w:val="00A24296"/>
    <w:rsid w:val="00A25328"/>
    <w:rsid w:val="00A2699E"/>
    <w:rsid w:val="00A2751F"/>
    <w:rsid w:val="00A3000F"/>
    <w:rsid w:val="00A308F5"/>
    <w:rsid w:val="00A36257"/>
    <w:rsid w:val="00A42C8A"/>
    <w:rsid w:val="00A42EEC"/>
    <w:rsid w:val="00A4313A"/>
    <w:rsid w:val="00A455C3"/>
    <w:rsid w:val="00A60065"/>
    <w:rsid w:val="00A61C05"/>
    <w:rsid w:val="00A67670"/>
    <w:rsid w:val="00A70D37"/>
    <w:rsid w:val="00A71B4B"/>
    <w:rsid w:val="00A73081"/>
    <w:rsid w:val="00A7400F"/>
    <w:rsid w:val="00A76B1C"/>
    <w:rsid w:val="00A812D5"/>
    <w:rsid w:val="00A83CCE"/>
    <w:rsid w:val="00A95021"/>
    <w:rsid w:val="00AA765D"/>
    <w:rsid w:val="00AB000F"/>
    <w:rsid w:val="00AB1728"/>
    <w:rsid w:val="00AB7DA0"/>
    <w:rsid w:val="00AC7914"/>
    <w:rsid w:val="00AE5228"/>
    <w:rsid w:val="00AF2B49"/>
    <w:rsid w:val="00B11923"/>
    <w:rsid w:val="00B231C8"/>
    <w:rsid w:val="00B25797"/>
    <w:rsid w:val="00B358C9"/>
    <w:rsid w:val="00B35E8C"/>
    <w:rsid w:val="00B44E7C"/>
    <w:rsid w:val="00B467AA"/>
    <w:rsid w:val="00B503F0"/>
    <w:rsid w:val="00B51EFD"/>
    <w:rsid w:val="00B528C8"/>
    <w:rsid w:val="00B53D40"/>
    <w:rsid w:val="00B55859"/>
    <w:rsid w:val="00B60A44"/>
    <w:rsid w:val="00B60EE8"/>
    <w:rsid w:val="00B66A34"/>
    <w:rsid w:val="00B76027"/>
    <w:rsid w:val="00B86F1B"/>
    <w:rsid w:val="00B93EF4"/>
    <w:rsid w:val="00B942F0"/>
    <w:rsid w:val="00B96776"/>
    <w:rsid w:val="00B975E3"/>
    <w:rsid w:val="00B977EC"/>
    <w:rsid w:val="00BA5E3A"/>
    <w:rsid w:val="00BA6D16"/>
    <w:rsid w:val="00BB2DC8"/>
    <w:rsid w:val="00BB43B1"/>
    <w:rsid w:val="00BB43EF"/>
    <w:rsid w:val="00BB53C8"/>
    <w:rsid w:val="00BC03D6"/>
    <w:rsid w:val="00BC1293"/>
    <w:rsid w:val="00BC3B70"/>
    <w:rsid w:val="00BC43CA"/>
    <w:rsid w:val="00BC6C5A"/>
    <w:rsid w:val="00BD3969"/>
    <w:rsid w:val="00BD451C"/>
    <w:rsid w:val="00BD4E47"/>
    <w:rsid w:val="00BE4FA1"/>
    <w:rsid w:val="00BE53A3"/>
    <w:rsid w:val="00BE6FCB"/>
    <w:rsid w:val="00BE7E5E"/>
    <w:rsid w:val="00BF354B"/>
    <w:rsid w:val="00BF3C9C"/>
    <w:rsid w:val="00BF42A5"/>
    <w:rsid w:val="00C00C50"/>
    <w:rsid w:val="00C035EE"/>
    <w:rsid w:val="00C1188C"/>
    <w:rsid w:val="00C14A99"/>
    <w:rsid w:val="00C17D12"/>
    <w:rsid w:val="00C24E2A"/>
    <w:rsid w:val="00C318A4"/>
    <w:rsid w:val="00C36874"/>
    <w:rsid w:val="00C4231B"/>
    <w:rsid w:val="00C42B8D"/>
    <w:rsid w:val="00C4513E"/>
    <w:rsid w:val="00C4697F"/>
    <w:rsid w:val="00C52F7B"/>
    <w:rsid w:val="00C53FC7"/>
    <w:rsid w:val="00C545E0"/>
    <w:rsid w:val="00C5497D"/>
    <w:rsid w:val="00C60475"/>
    <w:rsid w:val="00C63B2E"/>
    <w:rsid w:val="00C704BC"/>
    <w:rsid w:val="00C74FA8"/>
    <w:rsid w:val="00C826CB"/>
    <w:rsid w:val="00C82C41"/>
    <w:rsid w:val="00C86B2D"/>
    <w:rsid w:val="00C94A6F"/>
    <w:rsid w:val="00CA2E94"/>
    <w:rsid w:val="00CA315F"/>
    <w:rsid w:val="00CB2E14"/>
    <w:rsid w:val="00CC5351"/>
    <w:rsid w:val="00CD1DDC"/>
    <w:rsid w:val="00CD275A"/>
    <w:rsid w:val="00CD6C76"/>
    <w:rsid w:val="00CD6F6E"/>
    <w:rsid w:val="00CE1166"/>
    <w:rsid w:val="00CE6D73"/>
    <w:rsid w:val="00CF548F"/>
    <w:rsid w:val="00CF5809"/>
    <w:rsid w:val="00CF5CA9"/>
    <w:rsid w:val="00CF5E69"/>
    <w:rsid w:val="00D0048E"/>
    <w:rsid w:val="00D00ABD"/>
    <w:rsid w:val="00D01CF6"/>
    <w:rsid w:val="00D03207"/>
    <w:rsid w:val="00D10B7D"/>
    <w:rsid w:val="00D13EF2"/>
    <w:rsid w:val="00D14E52"/>
    <w:rsid w:val="00D160AD"/>
    <w:rsid w:val="00D16DF2"/>
    <w:rsid w:val="00D17AB0"/>
    <w:rsid w:val="00D23528"/>
    <w:rsid w:val="00D30680"/>
    <w:rsid w:val="00D33A96"/>
    <w:rsid w:val="00D34CB9"/>
    <w:rsid w:val="00D4215E"/>
    <w:rsid w:val="00D42298"/>
    <w:rsid w:val="00D42A41"/>
    <w:rsid w:val="00D46DC5"/>
    <w:rsid w:val="00D577C3"/>
    <w:rsid w:val="00D60BBC"/>
    <w:rsid w:val="00D6677C"/>
    <w:rsid w:val="00D67E34"/>
    <w:rsid w:val="00D763C2"/>
    <w:rsid w:val="00D770CE"/>
    <w:rsid w:val="00D81EDB"/>
    <w:rsid w:val="00D9068A"/>
    <w:rsid w:val="00D9644F"/>
    <w:rsid w:val="00D97927"/>
    <w:rsid w:val="00DA4889"/>
    <w:rsid w:val="00DA6111"/>
    <w:rsid w:val="00DA6F02"/>
    <w:rsid w:val="00DB4F7F"/>
    <w:rsid w:val="00DD0109"/>
    <w:rsid w:val="00DD114F"/>
    <w:rsid w:val="00DE299F"/>
    <w:rsid w:val="00DE2E70"/>
    <w:rsid w:val="00DE72BD"/>
    <w:rsid w:val="00DF2237"/>
    <w:rsid w:val="00DF325C"/>
    <w:rsid w:val="00DF3E0C"/>
    <w:rsid w:val="00E000BB"/>
    <w:rsid w:val="00E00BE6"/>
    <w:rsid w:val="00E015D1"/>
    <w:rsid w:val="00E01DEB"/>
    <w:rsid w:val="00E03A50"/>
    <w:rsid w:val="00E11152"/>
    <w:rsid w:val="00E12DC1"/>
    <w:rsid w:val="00E142A0"/>
    <w:rsid w:val="00E14A5B"/>
    <w:rsid w:val="00E1608B"/>
    <w:rsid w:val="00E2308C"/>
    <w:rsid w:val="00E330E8"/>
    <w:rsid w:val="00E355B9"/>
    <w:rsid w:val="00E3710A"/>
    <w:rsid w:val="00E40959"/>
    <w:rsid w:val="00E435E8"/>
    <w:rsid w:val="00E46082"/>
    <w:rsid w:val="00E465B8"/>
    <w:rsid w:val="00E51934"/>
    <w:rsid w:val="00E520FF"/>
    <w:rsid w:val="00E53725"/>
    <w:rsid w:val="00E57F83"/>
    <w:rsid w:val="00E67EA6"/>
    <w:rsid w:val="00E732C1"/>
    <w:rsid w:val="00E76E1B"/>
    <w:rsid w:val="00E82A40"/>
    <w:rsid w:val="00E8485A"/>
    <w:rsid w:val="00E87BE8"/>
    <w:rsid w:val="00E96209"/>
    <w:rsid w:val="00EA0BD6"/>
    <w:rsid w:val="00EA0BF5"/>
    <w:rsid w:val="00EA7477"/>
    <w:rsid w:val="00EB1D94"/>
    <w:rsid w:val="00EB6848"/>
    <w:rsid w:val="00EC1869"/>
    <w:rsid w:val="00EC21F8"/>
    <w:rsid w:val="00EC2ADA"/>
    <w:rsid w:val="00EC3E23"/>
    <w:rsid w:val="00EC45DF"/>
    <w:rsid w:val="00EC5339"/>
    <w:rsid w:val="00EC6B35"/>
    <w:rsid w:val="00ED3CEC"/>
    <w:rsid w:val="00EE6ED4"/>
    <w:rsid w:val="00EF0A2B"/>
    <w:rsid w:val="00EF299A"/>
    <w:rsid w:val="00EF2EED"/>
    <w:rsid w:val="00EF3C2A"/>
    <w:rsid w:val="00EF4178"/>
    <w:rsid w:val="00EF576B"/>
    <w:rsid w:val="00F00646"/>
    <w:rsid w:val="00F00C6D"/>
    <w:rsid w:val="00F035B9"/>
    <w:rsid w:val="00F03E1C"/>
    <w:rsid w:val="00F0469F"/>
    <w:rsid w:val="00F05467"/>
    <w:rsid w:val="00F1070C"/>
    <w:rsid w:val="00F21250"/>
    <w:rsid w:val="00F22D35"/>
    <w:rsid w:val="00F355FF"/>
    <w:rsid w:val="00F36684"/>
    <w:rsid w:val="00F371C3"/>
    <w:rsid w:val="00F410AC"/>
    <w:rsid w:val="00F42447"/>
    <w:rsid w:val="00F47A5C"/>
    <w:rsid w:val="00F54DC6"/>
    <w:rsid w:val="00F551CB"/>
    <w:rsid w:val="00F61C7E"/>
    <w:rsid w:val="00F66C2C"/>
    <w:rsid w:val="00F67042"/>
    <w:rsid w:val="00F670FD"/>
    <w:rsid w:val="00F71EB8"/>
    <w:rsid w:val="00F77CEA"/>
    <w:rsid w:val="00F77D0E"/>
    <w:rsid w:val="00F805C8"/>
    <w:rsid w:val="00F81BBE"/>
    <w:rsid w:val="00F81BF5"/>
    <w:rsid w:val="00F8671C"/>
    <w:rsid w:val="00F920AD"/>
    <w:rsid w:val="00F95658"/>
    <w:rsid w:val="00F95B19"/>
    <w:rsid w:val="00F964A4"/>
    <w:rsid w:val="00F969A9"/>
    <w:rsid w:val="00FA1089"/>
    <w:rsid w:val="00FA2183"/>
    <w:rsid w:val="00FA315D"/>
    <w:rsid w:val="00FA7966"/>
    <w:rsid w:val="00FB19BE"/>
    <w:rsid w:val="00FB4696"/>
    <w:rsid w:val="00FB7056"/>
    <w:rsid w:val="00FC03FE"/>
    <w:rsid w:val="00FC19A4"/>
    <w:rsid w:val="00FC38B2"/>
    <w:rsid w:val="00FC6F38"/>
    <w:rsid w:val="00FD0C6C"/>
    <w:rsid w:val="00FD1465"/>
    <w:rsid w:val="00FD19F7"/>
    <w:rsid w:val="00FD5380"/>
    <w:rsid w:val="00FD6B08"/>
    <w:rsid w:val="00FE1827"/>
    <w:rsid w:val="00FE24DA"/>
    <w:rsid w:val="00FE339F"/>
    <w:rsid w:val="00FF6224"/>
    <w:rsid w:val="00FF7AB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46B97C5"/>
  <w15:docId w15:val="{CFFFF23C-1F67-4C6A-AE07-424362D2A1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E4497"/>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C52F7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3">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2"/>
    <w:rsid w:val="00C52F7B"/>
  </w:style>
  <w:style w:type="character" w:customStyle="1" w:styleId="a4">
    <w:name w:val="Текст сноски Знак"/>
    <w:basedOn w:val="a0"/>
    <w:uiPriority w:val="99"/>
    <w:semiHidden/>
    <w:rsid w:val="00C52F7B"/>
    <w:rPr>
      <w:rFonts w:ascii="Times New Roman" w:eastAsia="Times New Roman" w:hAnsi="Times New Roman" w:cs="Times New Roman"/>
      <w:sz w:val="20"/>
      <w:szCs w:val="20"/>
      <w:lang w:eastAsia="ru-RU"/>
    </w:rPr>
  </w:style>
  <w:style w:type="character" w:styleId="a5">
    <w:name w:val="footnote reference"/>
    <w:rsid w:val="00C52F7B"/>
    <w:rPr>
      <w:vertAlign w:val="superscript"/>
    </w:rPr>
  </w:style>
  <w:style w:type="character" w:customStyle="1" w:styleId="2">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3"/>
    <w:locked/>
    <w:rsid w:val="00C52F7B"/>
    <w:rPr>
      <w:rFonts w:ascii="Times New Roman" w:eastAsia="Times New Roman" w:hAnsi="Times New Roman" w:cs="Times New Roman"/>
      <w:sz w:val="20"/>
      <w:szCs w:val="20"/>
      <w:lang w:eastAsia="ru-RU"/>
    </w:rPr>
  </w:style>
  <w:style w:type="paragraph" w:styleId="a6">
    <w:name w:val="List Paragraph"/>
    <w:basedOn w:val="a"/>
    <w:uiPriority w:val="1"/>
    <w:qFormat/>
    <w:rsid w:val="00C52F7B"/>
    <w:pPr>
      <w:ind w:left="708"/>
    </w:pPr>
  </w:style>
  <w:style w:type="table" w:styleId="a7">
    <w:name w:val="Table Grid"/>
    <w:basedOn w:val="a1"/>
    <w:uiPriority w:val="39"/>
    <w:rsid w:val="00E230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alloon Text"/>
    <w:basedOn w:val="a"/>
    <w:link w:val="a9"/>
    <w:uiPriority w:val="99"/>
    <w:semiHidden/>
    <w:unhideWhenUsed/>
    <w:rsid w:val="00A76B1C"/>
    <w:rPr>
      <w:rFonts w:ascii="Tahoma" w:hAnsi="Tahoma" w:cs="Tahoma"/>
      <w:sz w:val="16"/>
      <w:szCs w:val="16"/>
    </w:rPr>
  </w:style>
  <w:style w:type="character" w:customStyle="1" w:styleId="a9">
    <w:name w:val="Текст выноски Знак"/>
    <w:basedOn w:val="a0"/>
    <w:link w:val="a8"/>
    <w:uiPriority w:val="99"/>
    <w:semiHidden/>
    <w:rsid w:val="00A76B1C"/>
    <w:rPr>
      <w:rFonts w:ascii="Tahoma" w:eastAsia="Times New Roman" w:hAnsi="Tahoma" w:cs="Tahoma"/>
      <w:sz w:val="16"/>
      <w:szCs w:val="16"/>
      <w:lang w:eastAsia="ru-RU"/>
    </w:rPr>
  </w:style>
  <w:style w:type="paragraph" w:styleId="aa">
    <w:name w:val="Title"/>
    <w:basedOn w:val="a"/>
    <w:link w:val="ab"/>
    <w:qFormat/>
    <w:rsid w:val="000218DE"/>
    <w:pPr>
      <w:widowControl/>
      <w:autoSpaceDE/>
      <w:autoSpaceDN/>
      <w:adjustRightInd/>
      <w:jc w:val="center"/>
    </w:pPr>
    <w:rPr>
      <w:b/>
      <w:sz w:val="28"/>
    </w:rPr>
  </w:style>
  <w:style w:type="character" w:customStyle="1" w:styleId="ab">
    <w:name w:val="Заголовок Знак"/>
    <w:basedOn w:val="a0"/>
    <w:link w:val="aa"/>
    <w:rsid w:val="000218DE"/>
    <w:rPr>
      <w:rFonts w:ascii="Times New Roman" w:eastAsia="Times New Roman" w:hAnsi="Times New Roman" w:cs="Times New Roman"/>
      <w:b/>
      <w:sz w:val="28"/>
      <w:szCs w:val="20"/>
      <w:lang w:eastAsia="ru-RU"/>
    </w:rPr>
  </w:style>
  <w:style w:type="paragraph" w:styleId="ac">
    <w:name w:val="header"/>
    <w:basedOn w:val="a"/>
    <w:link w:val="ad"/>
    <w:uiPriority w:val="99"/>
    <w:unhideWhenUsed/>
    <w:rsid w:val="00CC5351"/>
    <w:pPr>
      <w:tabs>
        <w:tab w:val="center" w:pos="4677"/>
        <w:tab w:val="right" w:pos="9355"/>
      </w:tabs>
    </w:pPr>
  </w:style>
  <w:style w:type="character" w:customStyle="1" w:styleId="ad">
    <w:name w:val="Верхний колонтитул Знак"/>
    <w:basedOn w:val="a0"/>
    <w:link w:val="ac"/>
    <w:uiPriority w:val="99"/>
    <w:rsid w:val="00CC5351"/>
    <w:rPr>
      <w:rFonts w:ascii="Times New Roman" w:eastAsia="Times New Roman" w:hAnsi="Times New Roman" w:cs="Times New Roman"/>
      <w:sz w:val="20"/>
      <w:szCs w:val="20"/>
      <w:lang w:eastAsia="ru-RU"/>
    </w:rPr>
  </w:style>
  <w:style w:type="paragraph" w:styleId="ae">
    <w:name w:val="footer"/>
    <w:basedOn w:val="a"/>
    <w:link w:val="af"/>
    <w:uiPriority w:val="99"/>
    <w:unhideWhenUsed/>
    <w:rsid w:val="00CC5351"/>
    <w:pPr>
      <w:tabs>
        <w:tab w:val="center" w:pos="4677"/>
        <w:tab w:val="right" w:pos="9355"/>
      </w:tabs>
    </w:pPr>
  </w:style>
  <w:style w:type="character" w:customStyle="1" w:styleId="af">
    <w:name w:val="Нижний колонтитул Знак"/>
    <w:basedOn w:val="a0"/>
    <w:link w:val="ae"/>
    <w:uiPriority w:val="99"/>
    <w:rsid w:val="00CC5351"/>
    <w:rPr>
      <w:rFonts w:ascii="Times New Roman" w:eastAsia="Times New Roman" w:hAnsi="Times New Roman" w:cs="Times New Roman"/>
      <w:sz w:val="20"/>
      <w:szCs w:val="20"/>
      <w:lang w:eastAsia="ru-RU"/>
    </w:rPr>
  </w:style>
  <w:style w:type="paragraph" w:styleId="af0">
    <w:name w:val="Body Text"/>
    <w:basedOn w:val="a"/>
    <w:link w:val="af1"/>
    <w:semiHidden/>
    <w:unhideWhenUsed/>
    <w:rsid w:val="00110F5C"/>
    <w:pPr>
      <w:widowControl/>
      <w:autoSpaceDE/>
      <w:autoSpaceDN/>
      <w:adjustRightInd/>
      <w:spacing w:after="120"/>
    </w:pPr>
  </w:style>
  <w:style w:type="character" w:customStyle="1" w:styleId="af1">
    <w:name w:val="Основной текст Знак"/>
    <w:basedOn w:val="a0"/>
    <w:link w:val="af0"/>
    <w:semiHidden/>
    <w:rsid w:val="00110F5C"/>
    <w:rPr>
      <w:rFonts w:ascii="Times New Roman" w:eastAsia="Times New Roman" w:hAnsi="Times New Roman" w:cs="Times New Roman"/>
      <w:sz w:val="20"/>
      <w:szCs w:val="20"/>
      <w:lang w:eastAsia="ru-RU"/>
    </w:rPr>
  </w:style>
  <w:style w:type="paragraph" w:styleId="af2">
    <w:name w:val="Normal (Web)"/>
    <w:basedOn w:val="a"/>
    <w:uiPriority w:val="99"/>
    <w:unhideWhenUsed/>
    <w:rsid w:val="00D6677C"/>
    <w:pPr>
      <w:widowControl/>
      <w:autoSpaceDE/>
      <w:autoSpaceDN/>
      <w:adjustRightInd/>
      <w:spacing w:before="100" w:beforeAutospacing="1" w:after="100" w:afterAutospacing="1"/>
    </w:pPr>
    <w:rPr>
      <w:sz w:val="24"/>
      <w:szCs w:val="24"/>
    </w:rPr>
  </w:style>
  <w:style w:type="character" w:customStyle="1" w:styleId="apple-converted-space">
    <w:name w:val="apple-converted-space"/>
    <w:basedOn w:val="a0"/>
    <w:rsid w:val="00D6677C"/>
  </w:style>
  <w:style w:type="character" w:styleId="af3">
    <w:name w:val="Hyperlink"/>
    <w:basedOn w:val="a0"/>
    <w:uiPriority w:val="99"/>
    <w:unhideWhenUsed/>
    <w:rsid w:val="00261057"/>
    <w:rPr>
      <w:color w:val="0000FF" w:themeColor="hyperlink"/>
      <w:u w:val="single"/>
    </w:rPr>
  </w:style>
  <w:style w:type="paragraph" w:styleId="1">
    <w:name w:val="toc 1"/>
    <w:basedOn w:val="a"/>
    <w:next w:val="a"/>
    <w:autoRedefine/>
    <w:uiPriority w:val="39"/>
    <w:rsid w:val="00261057"/>
    <w:pPr>
      <w:autoSpaceDE/>
      <w:autoSpaceDN/>
      <w:adjustRightInd/>
      <w:spacing w:line="360" w:lineRule="auto"/>
      <w:ind w:right="140"/>
      <w:jc w:val="both"/>
    </w:pPr>
    <w:rPr>
      <w:sz w:val="24"/>
      <w:szCs w:val="24"/>
    </w:rPr>
  </w:style>
  <w:style w:type="paragraph" w:customStyle="1" w:styleId="TableParagraph">
    <w:name w:val="Table Paragraph"/>
    <w:basedOn w:val="a"/>
    <w:uiPriority w:val="1"/>
    <w:qFormat/>
    <w:rsid w:val="00045097"/>
    <w:pPr>
      <w:adjustRightInd/>
    </w:pPr>
    <w:rPr>
      <w:sz w:val="22"/>
      <w:szCs w:val="22"/>
      <w:lang w:eastAsia="en-US"/>
    </w:rPr>
  </w:style>
  <w:style w:type="character" w:customStyle="1" w:styleId="10">
    <w:name w:val="Неразрешенное упоминание1"/>
    <w:basedOn w:val="a0"/>
    <w:uiPriority w:val="99"/>
    <w:semiHidden/>
    <w:unhideWhenUsed/>
    <w:rsid w:val="006F495A"/>
    <w:rPr>
      <w:color w:val="605E5C"/>
      <w:shd w:val="clear" w:color="auto" w:fill="E1DFDD"/>
    </w:rPr>
  </w:style>
  <w:style w:type="character" w:customStyle="1" w:styleId="20">
    <w:name w:val="Основной текст (2)_"/>
    <w:link w:val="21"/>
    <w:locked/>
    <w:rsid w:val="00FD0C6C"/>
    <w:rPr>
      <w:sz w:val="26"/>
      <w:shd w:val="clear" w:color="auto" w:fill="FFFFFF"/>
    </w:rPr>
  </w:style>
  <w:style w:type="paragraph" w:customStyle="1" w:styleId="21">
    <w:name w:val="Основной текст (2)1"/>
    <w:basedOn w:val="a"/>
    <w:link w:val="20"/>
    <w:rsid w:val="00FD0C6C"/>
    <w:pPr>
      <w:shd w:val="clear" w:color="auto" w:fill="FFFFFF"/>
      <w:autoSpaceDE/>
      <w:autoSpaceDN/>
      <w:adjustRightInd/>
      <w:spacing w:line="271" w:lineRule="exact"/>
      <w:jc w:val="center"/>
    </w:pPr>
    <w:rPr>
      <w:rFonts w:asciiTheme="minorHAnsi" w:eastAsiaTheme="minorHAnsi" w:hAnsiTheme="minorHAnsi" w:cstheme="minorBidi"/>
      <w:sz w:val="26"/>
      <w:szCs w:val="22"/>
      <w:lang w:eastAsia="en-US"/>
    </w:rPr>
  </w:style>
  <w:style w:type="paragraph" w:customStyle="1" w:styleId="Style2">
    <w:name w:val="Style2"/>
    <w:basedOn w:val="a"/>
    <w:rsid w:val="000761EF"/>
    <w:pPr>
      <w:spacing w:line="484" w:lineRule="exact"/>
      <w:ind w:firstLine="715"/>
      <w:jc w:val="both"/>
    </w:pPr>
    <w:rPr>
      <w:sz w:val="24"/>
      <w:szCs w:val="24"/>
    </w:rPr>
  </w:style>
  <w:style w:type="character" w:styleId="af4">
    <w:name w:val="FollowedHyperlink"/>
    <w:basedOn w:val="a0"/>
    <w:uiPriority w:val="99"/>
    <w:semiHidden/>
    <w:unhideWhenUsed/>
    <w:rsid w:val="00985806"/>
    <w:rPr>
      <w:color w:val="800080" w:themeColor="followedHyperlink"/>
      <w:u w:val="single"/>
    </w:rPr>
  </w:style>
  <w:style w:type="character" w:customStyle="1" w:styleId="22">
    <w:name w:val="Неразрешенное упоминание2"/>
    <w:basedOn w:val="a0"/>
    <w:uiPriority w:val="99"/>
    <w:semiHidden/>
    <w:unhideWhenUsed/>
    <w:rsid w:val="003E35C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2708107">
      <w:bodyDiv w:val="1"/>
      <w:marLeft w:val="0"/>
      <w:marRight w:val="0"/>
      <w:marTop w:val="0"/>
      <w:marBottom w:val="0"/>
      <w:divBdr>
        <w:top w:val="none" w:sz="0" w:space="0" w:color="auto"/>
        <w:left w:val="none" w:sz="0" w:space="0" w:color="auto"/>
        <w:bottom w:val="none" w:sz="0" w:space="0" w:color="auto"/>
        <w:right w:val="none" w:sz="0" w:space="0" w:color="auto"/>
      </w:divBdr>
    </w:div>
    <w:div w:id="600574387">
      <w:bodyDiv w:val="1"/>
      <w:marLeft w:val="0"/>
      <w:marRight w:val="0"/>
      <w:marTop w:val="0"/>
      <w:marBottom w:val="0"/>
      <w:divBdr>
        <w:top w:val="none" w:sz="0" w:space="0" w:color="auto"/>
        <w:left w:val="none" w:sz="0" w:space="0" w:color="auto"/>
        <w:bottom w:val="none" w:sz="0" w:space="0" w:color="auto"/>
        <w:right w:val="none" w:sz="0" w:space="0" w:color="auto"/>
      </w:divBdr>
    </w:div>
    <w:div w:id="657225305">
      <w:bodyDiv w:val="1"/>
      <w:marLeft w:val="0"/>
      <w:marRight w:val="0"/>
      <w:marTop w:val="0"/>
      <w:marBottom w:val="0"/>
      <w:divBdr>
        <w:top w:val="none" w:sz="0" w:space="0" w:color="auto"/>
        <w:left w:val="none" w:sz="0" w:space="0" w:color="auto"/>
        <w:bottom w:val="none" w:sz="0" w:space="0" w:color="auto"/>
        <w:right w:val="none" w:sz="0" w:space="0" w:color="auto"/>
      </w:divBdr>
    </w:div>
    <w:div w:id="711927257">
      <w:bodyDiv w:val="1"/>
      <w:marLeft w:val="0"/>
      <w:marRight w:val="0"/>
      <w:marTop w:val="0"/>
      <w:marBottom w:val="0"/>
      <w:divBdr>
        <w:top w:val="none" w:sz="0" w:space="0" w:color="auto"/>
        <w:left w:val="none" w:sz="0" w:space="0" w:color="auto"/>
        <w:bottom w:val="none" w:sz="0" w:space="0" w:color="auto"/>
        <w:right w:val="none" w:sz="0" w:space="0" w:color="auto"/>
      </w:divBdr>
    </w:div>
    <w:div w:id="773477428">
      <w:bodyDiv w:val="1"/>
      <w:marLeft w:val="0"/>
      <w:marRight w:val="0"/>
      <w:marTop w:val="0"/>
      <w:marBottom w:val="0"/>
      <w:divBdr>
        <w:top w:val="none" w:sz="0" w:space="0" w:color="auto"/>
        <w:left w:val="none" w:sz="0" w:space="0" w:color="auto"/>
        <w:bottom w:val="none" w:sz="0" w:space="0" w:color="auto"/>
        <w:right w:val="none" w:sz="0" w:space="0" w:color="auto"/>
      </w:divBdr>
    </w:div>
    <w:div w:id="1023748421">
      <w:bodyDiv w:val="1"/>
      <w:marLeft w:val="0"/>
      <w:marRight w:val="0"/>
      <w:marTop w:val="0"/>
      <w:marBottom w:val="0"/>
      <w:divBdr>
        <w:top w:val="none" w:sz="0" w:space="0" w:color="auto"/>
        <w:left w:val="none" w:sz="0" w:space="0" w:color="auto"/>
        <w:bottom w:val="none" w:sz="0" w:space="0" w:color="auto"/>
        <w:right w:val="none" w:sz="0" w:space="0" w:color="auto"/>
      </w:divBdr>
    </w:div>
    <w:div w:id="1041855344">
      <w:bodyDiv w:val="1"/>
      <w:marLeft w:val="0"/>
      <w:marRight w:val="0"/>
      <w:marTop w:val="0"/>
      <w:marBottom w:val="0"/>
      <w:divBdr>
        <w:top w:val="none" w:sz="0" w:space="0" w:color="auto"/>
        <w:left w:val="none" w:sz="0" w:space="0" w:color="auto"/>
        <w:bottom w:val="none" w:sz="0" w:space="0" w:color="auto"/>
        <w:right w:val="none" w:sz="0" w:space="0" w:color="auto"/>
      </w:divBdr>
    </w:div>
    <w:div w:id="1049454791">
      <w:bodyDiv w:val="1"/>
      <w:marLeft w:val="0"/>
      <w:marRight w:val="0"/>
      <w:marTop w:val="0"/>
      <w:marBottom w:val="0"/>
      <w:divBdr>
        <w:top w:val="none" w:sz="0" w:space="0" w:color="auto"/>
        <w:left w:val="none" w:sz="0" w:space="0" w:color="auto"/>
        <w:bottom w:val="none" w:sz="0" w:space="0" w:color="auto"/>
        <w:right w:val="none" w:sz="0" w:space="0" w:color="auto"/>
      </w:divBdr>
    </w:div>
    <w:div w:id="1436247399">
      <w:bodyDiv w:val="1"/>
      <w:marLeft w:val="0"/>
      <w:marRight w:val="0"/>
      <w:marTop w:val="0"/>
      <w:marBottom w:val="0"/>
      <w:divBdr>
        <w:top w:val="none" w:sz="0" w:space="0" w:color="auto"/>
        <w:left w:val="none" w:sz="0" w:space="0" w:color="auto"/>
        <w:bottom w:val="none" w:sz="0" w:space="0" w:color="auto"/>
        <w:right w:val="none" w:sz="0" w:space="0" w:color="auto"/>
      </w:divBdr>
    </w:div>
    <w:div w:id="1555116740">
      <w:bodyDiv w:val="1"/>
      <w:marLeft w:val="0"/>
      <w:marRight w:val="0"/>
      <w:marTop w:val="0"/>
      <w:marBottom w:val="0"/>
      <w:divBdr>
        <w:top w:val="none" w:sz="0" w:space="0" w:color="auto"/>
        <w:left w:val="none" w:sz="0" w:space="0" w:color="auto"/>
        <w:bottom w:val="none" w:sz="0" w:space="0" w:color="auto"/>
        <w:right w:val="none" w:sz="0" w:space="0" w:color="auto"/>
      </w:divBdr>
    </w:div>
    <w:div w:id="1665545666">
      <w:bodyDiv w:val="1"/>
      <w:marLeft w:val="0"/>
      <w:marRight w:val="0"/>
      <w:marTop w:val="0"/>
      <w:marBottom w:val="0"/>
      <w:divBdr>
        <w:top w:val="none" w:sz="0" w:space="0" w:color="auto"/>
        <w:left w:val="none" w:sz="0" w:space="0" w:color="auto"/>
        <w:bottom w:val="none" w:sz="0" w:space="0" w:color="auto"/>
        <w:right w:val="none" w:sz="0" w:space="0" w:color="auto"/>
      </w:divBdr>
    </w:div>
    <w:div w:id="1776241372">
      <w:bodyDiv w:val="1"/>
      <w:marLeft w:val="0"/>
      <w:marRight w:val="0"/>
      <w:marTop w:val="0"/>
      <w:marBottom w:val="0"/>
      <w:divBdr>
        <w:top w:val="none" w:sz="0" w:space="0" w:color="auto"/>
        <w:left w:val="none" w:sz="0" w:space="0" w:color="auto"/>
        <w:bottom w:val="none" w:sz="0" w:space="0" w:color="auto"/>
        <w:right w:val="none" w:sz="0" w:space="0" w:color="auto"/>
      </w:divBdr>
    </w:div>
    <w:div w:id="1842625044">
      <w:bodyDiv w:val="1"/>
      <w:marLeft w:val="0"/>
      <w:marRight w:val="0"/>
      <w:marTop w:val="0"/>
      <w:marBottom w:val="0"/>
      <w:divBdr>
        <w:top w:val="none" w:sz="0" w:space="0" w:color="auto"/>
        <w:left w:val="none" w:sz="0" w:space="0" w:color="auto"/>
        <w:bottom w:val="none" w:sz="0" w:space="0" w:color="auto"/>
        <w:right w:val="none" w:sz="0" w:space="0" w:color="auto"/>
      </w:divBdr>
    </w:div>
    <w:div w:id="1902864351">
      <w:bodyDiv w:val="1"/>
      <w:marLeft w:val="0"/>
      <w:marRight w:val="0"/>
      <w:marTop w:val="0"/>
      <w:marBottom w:val="0"/>
      <w:divBdr>
        <w:top w:val="none" w:sz="0" w:space="0" w:color="auto"/>
        <w:left w:val="none" w:sz="0" w:space="0" w:color="auto"/>
        <w:bottom w:val="none" w:sz="0" w:space="0" w:color="auto"/>
        <w:right w:val="none" w:sz="0" w:space="0" w:color="auto"/>
      </w:divBdr>
    </w:div>
    <w:div w:id="21246138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book.ru"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customs.ru" TargetMode="External"/><Relationship Id="rId17" Type="http://schemas.openxmlformats.org/officeDocument/2006/relationships/hyperlink" Target="http://ru.wikipedia.org/wiki/Wiki" TargetMode="External"/><Relationship Id="rId2" Type="http://schemas.openxmlformats.org/officeDocument/2006/relationships/customXml" Target="../customXml/item2.xml"/><Relationship Id="rId16" Type="http://schemas.openxmlformats.org/officeDocument/2006/relationships/hyperlink" Target="https://urait.ru/"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minfin.ru" TargetMode="External"/><Relationship Id="rId5" Type="http://schemas.openxmlformats.org/officeDocument/2006/relationships/numbering" Target="numbering.xml"/><Relationship Id="rId15" Type="http://schemas.openxmlformats.org/officeDocument/2006/relationships/hyperlink" Target="http://www.znanium.com" TargetMode="Externa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biblioclub.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Документ" ma:contentTypeID="0x010100581B66B732A31646B70603953D032B93" ma:contentTypeVersion="13" ma:contentTypeDescription="Создание документа." ma:contentTypeScope="" ma:versionID="cc070709936c203643be899cf9dbe3ca">
  <xsd:schema xmlns:xsd="http://www.w3.org/2001/XMLSchema" xmlns:xs="http://www.w3.org/2001/XMLSchema" xmlns:p="http://schemas.microsoft.com/office/2006/metadata/properties" xmlns:ns3="19b4cd24-bfb5-4381-84b2-cde457f670ee" xmlns:ns4="e5d83b34-f61d-49c1-97f4-5ef7e24e3a6d" targetNamespace="http://schemas.microsoft.com/office/2006/metadata/properties" ma:root="true" ma:fieldsID="fd3792e3097a5569e46b71b8607dc42f" ns3:_="" ns4:_="">
    <xsd:import namespace="19b4cd24-bfb5-4381-84b2-cde457f670ee"/>
    <xsd:import namespace="e5d83b34-f61d-49c1-97f4-5ef7e24e3a6d"/>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9b4cd24-bfb5-4381-84b2-cde457f670e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5d83b34-f61d-49c1-97f4-5ef7e24e3a6d" elementFormDefault="qualified">
    <xsd:import namespace="http://schemas.microsoft.com/office/2006/documentManagement/types"/>
    <xsd:import namespace="http://schemas.microsoft.com/office/infopath/2007/PartnerControls"/>
    <xsd:element name="SharedWithUsers" ma:index="17" nillable="true" ma:displayName="Общий доступ с использованием"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Совместно с подробностями" ma:internalName="SharedWithDetails" ma:readOnly="true">
      <xsd:simpleType>
        <xsd:restriction base="dms:Note">
          <xsd:maxLength value="255"/>
        </xsd:restriction>
      </xsd:simpleType>
    </xsd:element>
    <xsd:element name="SharingHintHash" ma:index="19" nillable="true" ma:displayName="Хэш подсказки о совместном доступе"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6C08933-E614-49EE-B101-FE4568702538}">
  <ds:schemaRefs>
    <ds:schemaRef ds:uri="http://schemas.microsoft.com/sharepoint/v3/contenttype/forms"/>
  </ds:schemaRefs>
</ds:datastoreItem>
</file>

<file path=customXml/itemProps2.xml><?xml version="1.0" encoding="utf-8"?>
<ds:datastoreItem xmlns:ds="http://schemas.openxmlformats.org/officeDocument/2006/customXml" ds:itemID="{F065BE65-8B28-421F-8141-77FD5E036B6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26CD913-AD5D-4103-9C01-74328394D04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9b4cd24-bfb5-4381-84b2-cde457f670ee"/>
    <ds:schemaRef ds:uri="e5d83b34-f61d-49c1-97f4-5ef7e24e3a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B6AB230-FBAB-4EFE-80CC-CDF240DF7C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29</Pages>
  <Words>8507</Words>
  <Characters>48491</Characters>
  <Application>Microsoft Office Word</Application>
  <DocSecurity>0</DocSecurity>
  <Lines>404</Lines>
  <Paragraphs>113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56885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Васильева</dc:creator>
  <cp:lastModifiedBy>Граждан Оксана Николаевна</cp:lastModifiedBy>
  <cp:revision>5</cp:revision>
  <cp:lastPrinted>2019-04-15T07:43:00Z</cp:lastPrinted>
  <dcterms:created xsi:type="dcterms:W3CDTF">2023-10-30T15:32:00Z</dcterms:created>
  <dcterms:modified xsi:type="dcterms:W3CDTF">2023-12-29T11:47:00Z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0x010100581B66B732A31646B70603953D032B93</vt:lpwstr>
  </property>
</Properties>
</file>